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她的才华无与伦比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真正能够令我感到无比骄傲和自豪的，便是我的闺蜜。她不仅具备极高的智商，更拥有与之相匹配的情商。无论是工作还是生活中，她总能以极高的效率完成任务，并在每一个细节中展现出她的非凡才华。她对事物的敏锐洞察力和快速反应能力，让人不禁惊叹她的聪慧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她的工作能力令人敬佩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位职场达人，我的闺蜜无疑是行业中的佼佼者。她不仅拥有深厚的专业知识，还总能将这些知识灵活运用到实际工作中。她的领导力和团队合作精神，更是让她在每一个项目中都能获得优异的成果。她的每一次成功都不仅仅是个人的胜利，更是对团队合作和努力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她的解决问题的能力令人惊叹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挑战，我的闺蜜总能迅速找到最佳的解决方案。她不仅冷静而且高效，能够在压力之下保持清晰的思维。这种能力使她在困难面前显得游刃有余，而她对问题的深刻理解和处理方式，更让人对她的能力刮目相看。她真正做到了在复杂的情境中寻找最优解，这无疑是她与众不同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她的品德与魅力同样出色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卓越的才华与能力，我的闺蜜在品德和个人魅力上同样令人称赞。她总是以一种温暖而真诚的态度对待身边的每一个人，她的善良和慷慨常常让人感受到她的真挚与温情。她不仅关心他人，更愿意为他人付出，这种品德使她在朋友圈中赢得了极高的声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她的全面发展是我的骄傲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闺蜜无论是在工作还是生活中，都展现了令人赞叹的才华与能力。她的全面发展不仅令我感到无比自豪，也激励着我不断追求更高的目标。她是我生命中不可或缺的存在，更是我不断前行的动力源泉。她的完美表现不仅体现了她个人的努力，更是她对生活和事业的热爱与投入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