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F3EC" w14:textId="77777777" w:rsidR="00E238D1" w:rsidRDefault="00E238D1">
      <w:pPr>
        <w:rPr>
          <w:rFonts w:hint="eastAsia"/>
        </w:rPr>
      </w:pPr>
      <w:r>
        <w:rPr>
          <w:rFonts w:hint="eastAsia"/>
        </w:rPr>
        <w:t>食讫的意思和拼音</w:t>
      </w:r>
    </w:p>
    <w:p w14:paraId="5D5D8B5C" w14:textId="77777777" w:rsidR="00E238D1" w:rsidRDefault="00E238D1">
      <w:pPr>
        <w:rPr>
          <w:rFonts w:hint="eastAsia"/>
        </w:rPr>
      </w:pPr>
      <w:r>
        <w:rPr>
          <w:rFonts w:hint="eastAsia"/>
        </w:rPr>
        <w:t>“食讫”（shí qì）这个词在现代汉语中并不常见，它源自古代汉语，带有浓厚的文化历史气息。从字面意思来看，“食”指的是食物或进食的行为，而“讫”则意味着结束、完毕。因此，“食讫”合起来就是指吃完饭或者用餐结束的状态。</w:t>
      </w:r>
    </w:p>
    <w:p w14:paraId="7C23C934" w14:textId="77777777" w:rsidR="00E238D1" w:rsidRDefault="00E238D1">
      <w:pPr>
        <w:rPr>
          <w:rFonts w:hint="eastAsia"/>
        </w:rPr>
      </w:pPr>
    </w:p>
    <w:p w14:paraId="644642FB" w14:textId="77777777" w:rsidR="00E238D1" w:rsidRDefault="00E238D1">
      <w:pPr>
        <w:rPr>
          <w:rFonts w:hint="eastAsia"/>
        </w:rPr>
      </w:pPr>
      <w:r>
        <w:rPr>
          <w:rFonts w:hint="eastAsia"/>
        </w:rPr>
        <w:t>词源与演变</w:t>
      </w:r>
    </w:p>
    <w:p w14:paraId="4B7A2028" w14:textId="77777777" w:rsidR="00E238D1" w:rsidRDefault="00E238D1">
      <w:pPr>
        <w:rPr>
          <w:rFonts w:hint="eastAsia"/>
        </w:rPr>
      </w:pPr>
      <w:r>
        <w:rPr>
          <w:rFonts w:hint="eastAsia"/>
        </w:rPr>
        <w:t>追溯到更早的时期，这个词语的使用可以在中国古代文献中找到踪迹。在古文中，“食讫”一词不仅描述了日常生活中吃饭这一行为的完成，而且也常常出现在礼仪场合之中，用以表示宴会或者其他正式餐饮活动的结束。随着时代的变迁，语言也在不断发展，虽然“食讫”在今天的口语交流中几乎消失不见，但在某些特定的情境下，比如古典文学作品的阅读、传统仪式的解说以及一些学术性的讨论中，我们依然能够听到或读到这个词。</w:t>
      </w:r>
    </w:p>
    <w:p w14:paraId="073F2071" w14:textId="77777777" w:rsidR="00E238D1" w:rsidRDefault="00E238D1">
      <w:pPr>
        <w:rPr>
          <w:rFonts w:hint="eastAsia"/>
        </w:rPr>
      </w:pPr>
    </w:p>
    <w:p w14:paraId="04F3344C" w14:textId="77777777" w:rsidR="00E238D1" w:rsidRDefault="00E238D1">
      <w:pPr>
        <w:rPr>
          <w:rFonts w:hint="eastAsia"/>
        </w:rPr>
      </w:pPr>
      <w:r>
        <w:rPr>
          <w:rFonts w:hint="eastAsia"/>
        </w:rPr>
        <w:t>文化背景</w:t>
      </w:r>
    </w:p>
    <w:p w14:paraId="441C1AF2" w14:textId="77777777" w:rsidR="00E238D1" w:rsidRDefault="00E238D1">
      <w:pPr>
        <w:rPr>
          <w:rFonts w:hint="eastAsia"/>
        </w:rPr>
      </w:pPr>
      <w:r>
        <w:rPr>
          <w:rFonts w:hint="eastAsia"/>
        </w:rPr>
        <w:t>在中国的传统饮食文化里，吃饭不仅仅是为了满足生理需求，它还承载着丰富的社会意义和精神内涵。古人对于饮食的态度非常讲究，认为进餐是一种社交活动，也是一种表达敬意的方式。因此，在宴席上，当主人宣布“食讫”，意味着整个进餐过程告一段落，接下来可能会有其他形式的互动，如诗词歌赋、琴棋书画等娱乐项目。这种从物质享受到精神追求的过渡，正是中国传统文化中“礼”的体现。</w:t>
      </w:r>
    </w:p>
    <w:p w14:paraId="67214A45" w14:textId="77777777" w:rsidR="00E238D1" w:rsidRDefault="00E238D1">
      <w:pPr>
        <w:rPr>
          <w:rFonts w:hint="eastAsia"/>
        </w:rPr>
      </w:pPr>
    </w:p>
    <w:p w14:paraId="36133195" w14:textId="77777777" w:rsidR="00E238D1" w:rsidRDefault="00E238D1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C39AC8B" w14:textId="77777777" w:rsidR="00E238D1" w:rsidRDefault="00E238D1">
      <w:pPr>
        <w:rPr>
          <w:rFonts w:hint="eastAsia"/>
        </w:rPr>
      </w:pPr>
      <w:r>
        <w:rPr>
          <w:rFonts w:hint="eastAsia"/>
        </w:rPr>
        <w:t>尽管“食讫”在现代社会中的直接引用较为少见，但它的精神内核并没有完全消逝。如今的人们仍然重视餐桌礼仪，尊重他人的劳动成果，并且在家庭聚会或是朋友聚餐时，也会遵循一定的秩序和规矩。在一些高端餐厅或是国际交流活动中，人们会更加注重用餐文化的传承与发展，通过保留和创新传统元素来提升用餐体验。可以说，“食讫”所代表的那种对生活的细腻感受和对他人尊重的态度，在现代社会依旧有着重要的价值。</w:t>
      </w:r>
    </w:p>
    <w:p w14:paraId="4A9E522F" w14:textId="77777777" w:rsidR="00E238D1" w:rsidRDefault="00E238D1">
      <w:pPr>
        <w:rPr>
          <w:rFonts w:hint="eastAsia"/>
        </w:rPr>
      </w:pPr>
    </w:p>
    <w:p w14:paraId="0EDD38DE" w14:textId="77777777" w:rsidR="00E238D1" w:rsidRDefault="00E238D1">
      <w:pPr>
        <w:rPr>
          <w:rFonts w:hint="eastAsia"/>
        </w:rPr>
      </w:pPr>
      <w:r>
        <w:rPr>
          <w:rFonts w:hint="eastAsia"/>
        </w:rPr>
        <w:t>相关成语与俗语</w:t>
      </w:r>
    </w:p>
    <w:p w14:paraId="32453683" w14:textId="77777777" w:rsidR="00E238D1" w:rsidRDefault="00E238D1">
      <w:pPr>
        <w:rPr>
          <w:rFonts w:hint="eastAsia"/>
        </w:rPr>
      </w:pPr>
      <w:r>
        <w:rPr>
          <w:rFonts w:hint="eastAsia"/>
        </w:rPr>
        <w:t>除了“食讫”本身外，汉语中还有许多与之相关的成语和俗语，它们同样反映了中国人对饮食文化的深刻理解和独特感悟。例如，“食不厌精，脍不厌细”强调了烹饪技艺的精湛；“酒足饭饱”描绘了一顿美餐后的满足感；而“饱汉不知饿汉饥”则提醒人们要设身处</w:t>
      </w:r>
      <w:r>
        <w:rPr>
          <w:rFonts w:hint="eastAsia"/>
        </w:rPr>
        <w:lastRenderedPageBreak/>
        <w:t>地为他人着想。这些表达方式不仅丰富了汉语的语言宝库，也让我们得以窥见古人智慧的一角。</w:t>
      </w:r>
    </w:p>
    <w:p w14:paraId="208FE319" w14:textId="77777777" w:rsidR="00E238D1" w:rsidRDefault="00E238D1">
      <w:pPr>
        <w:rPr>
          <w:rFonts w:hint="eastAsia"/>
        </w:rPr>
      </w:pPr>
    </w:p>
    <w:p w14:paraId="095007DC" w14:textId="77777777" w:rsidR="00E238D1" w:rsidRDefault="00E238D1">
      <w:pPr>
        <w:rPr>
          <w:rFonts w:hint="eastAsia"/>
        </w:rPr>
      </w:pPr>
      <w:r>
        <w:rPr>
          <w:rFonts w:hint="eastAsia"/>
        </w:rPr>
        <w:t>最后的总结</w:t>
      </w:r>
    </w:p>
    <w:p w14:paraId="4C6D7D38" w14:textId="77777777" w:rsidR="00E238D1" w:rsidRDefault="00E238D1">
      <w:pPr>
        <w:rPr>
          <w:rFonts w:hint="eastAsia"/>
        </w:rPr>
      </w:pPr>
      <w:r>
        <w:rPr>
          <w:rFonts w:hint="eastAsia"/>
        </w:rPr>
        <w:t>“食讫”虽是一个古老而不常用的词汇，但它背后蕴含的意义却远超其表层含义。通过对这个词的学习和理解，我们可以更好地领略中国古代饮食文化的博大精深，同时也能够思考如何将这份珍贵的文化遗产融入到现代生活中去。无论是在个人修养还是社会交往方面，“食讫”都为我们提供了一个思考和实践的方向。</w:t>
      </w:r>
    </w:p>
    <w:p w14:paraId="33A1435A" w14:textId="77777777" w:rsidR="00E238D1" w:rsidRDefault="00E238D1">
      <w:pPr>
        <w:rPr>
          <w:rFonts w:hint="eastAsia"/>
        </w:rPr>
      </w:pPr>
    </w:p>
    <w:p w14:paraId="6DB9DE69" w14:textId="77777777" w:rsidR="00E238D1" w:rsidRDefault="00E238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DD5A6A" w14:textId="4CA1940F" w:rsidR="006D0B4E" w:rsidRDefault="006D0B4E"/>
    <w:sectPr w:rsidR="006D0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4E"/>
    <w:rsid w:val="003B267A"/>
    <w:rsid w:val="006D0B4E"/>
    <w:rsid w:val="00E2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2EA54-FD18-4415-A654-A790F86E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