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2C6F" w14:textId="77777777" w:rsidR="00A80DC4" w:rsidRDefault="00A80DC4">
      <w:pPr>
        <w:rPr>
          <w:rFonts w:hint="eastAsia"/>
        </w:rPr>
      </w:pPr>
      <w:r>
        <w:rPr>
          <w:rFonts w:hint="eastAsia"/>
        </w:rPr>
        <w:t>TAO ZHE 陶喆：音乐创作的先锋</w:t>
      </w:r>
    </w:p>
    <w:p w14:paraId="7512E493" w14:textId="77777777" w:rsidR="00A80DC4" w:rsidRDefault="00A80DC4">
      <w:pPr>
        <w:rPr>
          <w:rFonts w:hint="eastAsia"/>
        </w:rPr>
      </w:pPr>
      <w:r>
        <w:rPr>
          <w:rFonts w:hint="eastAsia"/>
        </w:rPr>
        <w:t>陶喆，以其独特的音乐才华和对华语乐坛深远的影响而广为人知。生于1969年的美国洛杉矶，陶喆的家庭背景为他的音乐之路奠定了基础。父亲陶大伟是一位知名的台湾综艺节目主持人，母亲李碧华是位歌唱家，家庭环境让陶喆自小便沉浸在艺术氛围中。陶喆的音乐旅程始于他早期在美国的生活，随后在1990年代中期回到台湾发展，并迅速成为华语流行音乐界的领军人物。</w:t>
      </w:r>
    </w:p>
    <w:p w14:paraId="23FC7BE3" w14:textId="77777777" w:rsidR="00A80DC4" w:rsidRDefault="00A80DC4">
      <w:pPr>
        <w:rPr>
          <w:rFonts w:hint="eastAsia"/>
        </w:rPr>
      </w:pPr>
    </w:p>
    <w:p w14:paraId="5BA34C14" w14:textId="77777777" w:rsidR="00A80DC4" w:rsidRDefault="00A80DC4">
      <w:pPr>
        <w:rPr>
          <w:rFonts w:hint="eastAsia"/>
        </w:rPr>
      </w:pPr>
      <w:r>
        <w:rPr>
          <w:rFonts w:hint="eastAsia"/>
        </w:rPr>
        <w:t>TAO ZHE 陶喆：多元文化的融合者</w:t>
      </w:r>
    </w:p>
    <w:p w14:paraId="57EC00AB" w14:textId="77777777" w:rsidR="00A80DC4" w:rsidRDefault="00A80DC4">
      <w:pPr>
        <w:rPr>
          <w:rFonts w:hint="eastAsia"/>
        </w:rPr>
      </w:pPr>
      <w:r>
        <w:rPr>
          <w:rFonts w:hint="eastAsia"/>
        </w:rPr>
        <w:t>陶喆的音乐风格融合了东西方元素，将R&amp;B、摇滚、爵士等西方音乐流派与中文歌词及东方旋律巧妙结合。这种跨文化的音乐表达不仅丰富了他的作品内涵，也为他赢得了广泛的听众群体。陶喆的作品中常常可以听到他对社会现象的观察以及个人情感的细腻描绘，使得他的歌曲不仅仅是娱乐产品，更是一种文化现象的反映。例如，《普通朋友》、《小镇姑娘》等歌曲就展现了他对爱情与人际关系深刻的理解。</w:t>
      </w:r>
    </w:p>
    <w:p w14:paraId="75842BEF" w14:textId="77777777" w:rsidR="00A80DC4" w:rsidRDefault="00A80DC4">
      <w:pPr>
        <w:rPr>
          <w:rFonts w:hint="eastAsia"/>
        </w:rPr>
      </w:pPr>
    </w:p>
    <w:p w14:paraId="29B33E83" w14:textId="77777777" w:rsidR="00A80DC4" w:rsidRDefault="00A80DC4">
      <w:pPr>
        <w:rPr>
          <w:rFonts w:hint="eastAsia"/>
        </w:rPr>
      </w:pPr>
      <w:r>
        <w:rPr>
          <w:rFonts w:hint="eastAsia"/>
        </w:rPr>
        <w:t>TAO ZHE 陶喆：创新精神的践行者</w:t>
      </w:r>
    </w:p>
    <w:p w14:paraId="048B88A3" w14:textId="77777777" w:rsidR="00A80DC4" w:rsidRDefault="00A80DC4">
      <w:pPr>
        <w:rPr>
          <w:rFonts w:hint="eastAsia"/>
        </w:rPr>
      </w:pPr>
      <w:r>
        <w:rPr>
          <w:rFonts w:hint="eastAsia"/>
        </w:rPr>
        <w:t>作为一位创作者，陶喆始终保持着探索新领域的热情。他在音乐制作上的创新尝试包括引入电子音乐元素、实验性的编曲方式以及大胆的人声处理技巧。这些都体现了他对音乐艺术无尽的好奇心和追求完美的执着态度。他还积极涉足电影配乐领域，为多部影片创作主题曲或原声带，进一步拓展了自己的艺术版图。值得一提的是，在专辑《黑色柳丁》里，他成功地将传统乐器如二胡融入现代节奏之中，创造出令人耳目一新的听觉体验。</w:t>
      </w:r>
    </w:p>
    <w:p w14:paraId="07767EAF" w14:textId="77777777" w:rsidR="00A80DC4" w:rsidRDefault="00A80DC4">
      <w:pPr>
        <w:rPr>
          <w:rFonts w:hint="eastAsia"/>
        </w:rPr>
      </w:pPr>
    </w:p>
    <w:p w14:paraId="17F15116" w14:textId="77777777" w:rsidR="00A80DC4" w:rsidRDefault="00A80DC4">
      <w:pPr>
        <w:rPr>
          <w:rFonts w:hint="eastAsia"/>
        </w:rPr>
      </w:pPr>
      <w:r>
        <w:rPr>
          <w:rFonts w:hint="eastAsia"/>
        </w:rPr>
        <w:t>TAO ZHE 陶喆：慈善事业的支持者</w:t>
      </w:r>
    </w:p>
    <w:p w14:paraId="4231B313" w14:textId="77777777" w:rsidR="00A80DC4" w:rsidRDefault="00A80DC4">
      <w:pPr>
        <w:rPr>
          <w:rFonts w:hint="eastAsia"/>
        </w:rPr>
      </w:pPr>
      <w:r>
        <w:rPr>
          <w:rFonts w:hint="eastAsia"/>
        </w:rPr>
        <w:t>除了在音乐上取得辉煌成就外，陶喆也是一位热心公益的社会活动家。多年来，他积极参与各种慈善项目，利用自己的影响力号召更多人关注弱势群体。无论是捐款捐物还是亲自参与公益活动，陶喆总是身体力行地贡献着自己的一份力量。比如他曾多次参加红十字会组织的义演活动，并且长期支持儿童教育相关的公益计划。通过实际行动传递正能量，陶喆用自己的方式诠释了一个公众人物应有的社会责任感。</w:t>
      </w:r>
    </w:p>
    <w:p w14:paraId="7D050DB7" w14:textId="77777777" w:rsidR="00A80DC4" w:rsidRDefault="00A80DC4">
      <w:pPr>
        <w:rPr>
          <w:rFonts w:hint="eastAsia"/>
        </w:rPr>
      </w:pPr>
    </w:p>
    <w:p w14:paraId="0FC1D880" w14:textId="77777777" w:rsidR="00A80DC4" w:rsidRDefault="00A80DC4">
      <w:pPr>
        <w:rPr>
          <w:rFonts w:hint="eastAsia"/>
        </w:rPr>
      </w:pPr>
      <w:r>
        <w:rPr>
          <w:rFonts w:hint="eastAsia"/>
        </w:rPr>
        <w:t>TAO ZHE 陶喆：时代的见证者</w:t>
      </w:r>
    </w:p>
    <w:p w14:paraId="541CC5E6" w14:textId="77777777" w:rsidR="00A80DC4" w:rsidRDefault="00A80DC4">
      <w:pPr>
        <w:rPr>
          <w:rFonts w:hint="eastAsia"/>
        </w:rPr>
      </w:pPr>
      <w:r>
        <w:rPr>
          <w:rFonts w:hint="eastAsia"/>
        </w:rPr>
        <w:t>从早期以唱作俱佳的形象出现在大众视野，到后来逐渐转型为幕后制作人乃至导演身份，陶喆见证了华语乐坛几十年来的变迁与发展。在这个过程中，他始终坚持自我风格的同时也在不断适应市场的变化趋势。面对数字音乐时代的来临，陶喆同样没有缺席，积极参与在线音乐平台的合作，推出数字专辑并与年轻一代音乐人交流互动。可以说，陶喆不仅是华语乐坛的一个重要符号，更是连接过去与未来的关键桥梁。</w:t>
      </w:r>
    </w:p>
    <w:p w14:paraId="442EF04E" w14:textId="77777777" w:rsidR="00A80DC4" w:rsidRDefault="00A80DC4">
      <w:pPr>
        <w:rPr>
          <w:rFonts w:hint="eastAsia"/>
        </w:rPr>
      </w:pPr>
    </w:p>
    <w:p w14:paraId="22FD9183" w14:textId="77777777" w:rsidR="00A80DC4" w:rsidRDefault="00A80DC4">
      <w:pPr>
        <w:rPr>
          <w:rFonts w:hint="eastAsia"/>
        </w:rPr>
      </w:pPr>
      <w:r>
        <w:rPr>
          <w:rFonts w:hint="eastAsia"/>
        </w:rPr>
        <w:t>本文是由每日文章网(2345lzwz.cn)为大家创作</w:t>
      </w:r>
    </w:p>
    <w:p w14:paraId="0782D81A" w14:textId="5539BC67" w:rsidR="0067642B" w:rsidRDefault="0067642B"/>
    <w:sectPr w:rsidR="00676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2B"/>
    <w:rsid w:val="003B267A"/>
    <w:rsid w:val="0067642B"/>
    <w:rsid w:val="00A8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34FAC-BD5F-4129-980D-78E04C98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42B"/>
    <w:rPr>
      <w:rFonts w:cstheme="majorBidi"/>
      <w:color w:val="2F5496" w:themeColor="accent1" w:themeShade="BF"/>
      <w:sz w:val="28"/>
      <w:szCs w:val="28"/>
    </w:rPr>
  </w:style>
  <w:style w:type="character" w:customStyle="1" w:styleId="50">
    <w:name w:val="标题 5 字符"/>
    <w:basedOn w:val="a0"/>
    <w:link w:val="5"/>
    <w:uiPriority w:val="9"/>
    <w:semiHidden/>
    <w:rsid w:val="0067642B"/>
    <w:rPr>
      <w:rFonts w:cstheme="majorBidi"/>
      <w:color w:val="2F5496" w:themeColor="accent1" w:themeShade="BF"/>
      <w:sz w:val="24"/>
    </w:rPr>
  </w:style>
  <w:style w:type="character" w:customStyle="1" w:styleId="60">
    <w:name w:val="标题 6 字符"/>
    <w:basedOn w:val="a0"/>
    <w:link w:val="6"/>
    <w:uiPriority w:val="9"/>
    <w:semiHidden/>
    <w:rsid w:val="0067642B"/>
    <w:rPr>
      <w:rFonts w:cstheme="majorBidi"/>
      <w:b/>
      <w:bCs/>
      <w:color w:val="2F5496" w:themeColor="accent1" w:themeShade="BF"/>
    </w:rPr>
  </w:style>
  <w:style w:type="character" w:customStyle="1" w:styleId="70">
    <w:name w:val="标题 7 字符"/>
    <w:basedOn w:val="a0"/>
    <w:link w:val="7"/>
    <w:uiPriority w:val="9"/>
    <w:semiHidden/>
    <w:rsid w:val="0067642B"/>
    <w:rPr>
      <w:rFonts w:cstheme="majorBidi"/>
      <w:b/>
      <w:bCs/>
      <w:color w:val="595959" w:themeColor="text1" w:themeTint="A6"/>
    </w:rPr>
  </w:style>
  <w:style w:type="character" w:customStyle="1" w:styleId="80">
    <w:name w:val="标题 8 字符"/>
    <w:basedOn w:val="a0"/>
    <w:link w:val="8"/>
    <w:uiPriority w:val="9"/>
    <w:semiHidden/>
    <w:rsid w:val="0067642B"/>
    <w:rPr>
      <w:rFonts w:cstheme="majorBidi"/>
      <w:color w:val="595959" w:themeColor="text1" w:themeTint="A6"/>
    </w:rPr>
  </w:style>
  <w:style w:type="character" w:customStyle="1" w:styleId="90">
    <w:name w:val="标题 9 字符"/>
    <w:basedOn w:val="a0"/>
    <w:link w:val="9"/>
    <w:uiPriority w:val="9"/>
    <w:semiHidden/>
    <w:rsid w:val="0067642B"/>
    <w:rPr>
      <w:rFonts w:eastAsiaTheme="majorEastAsia" w:cstheme="majorBidi"/>
      <w:color w:val="595959" w:themeColor="text1" w:themeTint="A6"/>
    </w:rPr>
  </w:style>
  <w:style w:type="paragraph" w:styleId="a3">
    <w:name w:val="Title"/>
    <w:basedOn w:val="a"/>
    <w:next w:val="a"/>
    <w:link w:val="a4"/>
    <w:uiPriority w:val="10"/>
    <w:qFormat/>
    <w:rsid w:val="00676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42B"/>
    <w:pPr>
      <w:spacing w:before="160"/>
      <w:jc w:val="center"/>
    </w:pPr>
    <w:rPr>
      <w:i/>
      <w:iCs/>
      <w:color w:val="404040" w:themeColor="text1" w:themeTint="BF"/>
    </w:rPr>
  </w:style>
  <w:style w:type="character" w:customStyle="1" w:styleId="a8">
    <w:name w:val="引用 字符"/>
    <w:basedOn w:val="a0"/>
    <w:link w:val="a7"/>
    <w:uiPriority w:val="29"/>
    <w:rsid w:val="0067642B"/>
    <w:rPr>
      <w:i/>
      <w:iCs/>
      <w:color w:val="404040" w:themeColor="text1" w:themeTint="BF"/>
    </w:rPr>
  </w:style>
  <w:style w:type="paragraph" w:styleId="a9">
    <w:name w:val="List Paragraph"/>
    <w:basedOn w:val="a"/>
    <w:uiPriority w:val="34"/>
    <w:qFormat/>
    <w:rsid w:val="0067642B"/>
    <w:pPr>
      <w:ind w:left="720"/>
      <w:contextualSpacing/>
    </w:pPr>
  </w:style>
  <w:style w:type="character" w:styleId="aa">
    <w:name w:val="Intense Emphasis"/>
    <w:basedOn w:val="a0"/>
    <w:uiPriority w:val="21"/>
    <w:qFormat/>
    <w:rsid w:val="0067642B"/>
    <w:rPr>
      <w:i/>
      <w:iCs/>
      <w:color w:val="2F5496" w:themeColor="accent1" w:themeShade="BF"/>
    </w:rPr>
  </w:style>
  <w:style w:type="paragraph" w:styleId="ab">
    <w:name w:val="Intense Quote"/>
    <w:basedOn w:val="a"/>
    <w:next w:val="a"/>
    <w:link w:val="ac"/>
    <w:uiPriority w:val="30"/>
    <w:qFormat/>
    <w:rsid w:val="00676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42B"/>
    <w:rPr>
      <w:i/>
      <w:iCs/>
      <w:color w:val="2F5496" w:themeColor="accent1" w:themeShade="BF"/>
    </w:rPr>
  </w:style>
  <w:style w:type="character" w:styleId="ad">
    <w:name w:val="Intense Reference"/>
    <w:basedOn w:val="a0"/>
    <w:uiPriority w:val="32"/>
    <w:qFormat/>
    <w:rsid w:val="00676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