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1AEB0" w14:textId="77777777" w:rsidR="000956E4" w:rsidRDefault="000956E4">
      <w:pPr>
        <w:rPr>
          <w:rFonts w:hint="eastAsia"/>
        </w:rPr>
      </w:pPr>
      <w:r>
        <w:rPr>
          <w:rFonts w:hint="eastAsia"/>
        </w:rPr>
        <w:t>金缕衣的拼音版：传统诗歌的新声韵</w:t>
      </w:r>
    </w:p>
    <w:p w14:paraId="2B233A63" w14:textId="77777777" w:rsidR="000956E4" w:rsidRDefault="000956E4">
      <w:pPr>
        <w:rPr>
          <w:rFonts w:hint="eastAsia"/>
        </w:rPr>
      </w:pPr>
      <w:r>
        <w:rPr>
          <w:rFonts w:hint="eastAsia"/>
        </w:rPr>
        <w:t>在中华文化的璀璨长河中，古诗词作为不可或缺的一部分，承载着千年的智慧和情感。《金缕衣》这首诗，以其独特的艺术魅力，成为了唐诗宝库中的一颗明珠。当我们将这首经典的诗歌转化为拼音版时，它不仅保留了原有的韵味，还为更多的人提供了学习和欣赏的机会。</w:t>
      </w:r>
    </w:p>
    <w:p w14:paraId="325C1F4D" w14:textId="77777777" w:rsidR="000956E4" w:rsidRDefault="000956E4">
      <w:pPr>
        <w:rPr>
          <w:rFonts w:hint="eastAsia"/>
        </w:rPr>
      </w:pPr>
    </w:p>
    <w:p w14:paraId="3C2E6210" w14:textId="77777777" w:rsidR="000956E4" w:rsidRDefault="000956E4">
      <w:pPr>
        <w:rPr>
          <w:rFonts w:hint="eastAsia"/>
        </w:rPr>
      </w:pPr>
      <w:r>
        <w:rPr>
          <w:rFonts w:hint="eastAsia"/>
        </w:rPr>
        <w:t>拼音版的意义</w:t>
      </w:r>
    </w:p>
    <w:p w14:paraId="573A0116" w14:textId="77777777" w:rsidR="000956E4" w:rsidRDefault="000956E4">
      <w:pPr>
        <w:rPr>
          <w:rFonts w:hint="eastAsia"/>
        </w:rPr>
      </w:pPr>
      <w:r>
        <w:rPr>
          <w:rFonts w:hint="eastAsia"/>
        </w:rPr>
        <w:t>《金缕衣》的拼音版，即以汉语拼音的形式标注出每一句诗的文字发音，是现代教育推广传统文化的一种有效方式。对于非母语者或是初学者而言，通过拼音的帮助可以更容易地读准每一个汉字的发音，从而更好地理解并记忆诗句的内容。这也是一种跨越时空的文化交流，让世界不同角落的人都能感受到中国古典诗歌的魅力。</w:t>
      </w:r>
    </w:p>
    <w:p w14:paraId="6400D4DA" w14:textId="77777777" w:rsidR="000956E4" w:rsidRDefault="000956E4">
      <w:pPr>
        <w:rPr>
          <w:rFonts w:hint="eastAsia"/>
        </w:rPr>
      </w:pPr>
    </w:p>
    <w:p w14:paraId="0A6E8536" w14:textId="77777777" w:rsidR="000956E4" w:rsidRDefault="000956E4">
      <w:pPr>
        <w:rPr>
          <w:rFonts w:hint="eastAsia"/>
        </w:rPr>
      </w:pPr>
      <w:r>
        <w:rPr>
          <w:rFonts w:hint="eastAsia"/>
        </w:rPr>
        <w:t>原诗回顾</w:t>
      </w:r>
    </w:p>
    <w:p w14:paraId="0C21F19C" w14:textId="77777777" w:rsidR="000956E4" w:rsidRDefault="000956E4">
      <w:pPr>
        <w:rPr>
          <w:rFonts w:hint="eastAsia"/>
        </w:rPr>
      </w:pPr>
      <w:r>
        <w:rPr>
          <w:rFonts w:hint="eastAsia"/>
        </w:rPr>
        <w:t>在探讨拼音版之前，让我们先来回顾一下杜秋娘所作的《金缕衣》原文：“劝君莫惜金缕衣，劝君须惜少年时。花开堪折直须折，莫待无花空折枝。”这几句简短而深刻的诗句，蕴含着诗人对时光易逝、青春不再的感慨，以及珍惜眼前美好事物的忠告。</w:t>
      </w:r>
    </w:p>
    <w:p w14:paraId="36CD1F92" w14:textId="77777777" w:rsidR="000956E4" w:rsidRDefault="000956E4">
      <w:pPr>
        <w:rPr>
          <w:rFonts w:hint="eastAsia"/>
        </w:rPr>
      </w:pPr>
    </w:p>
    <w:p w14:paraId="37B442C3" w14:textId="77777777" w:rsidR="000956E4" w:rsidRDefault="000956E4">
      <w:pPr>
        <w:rPr>
          <w:rFonts w:hint="eastAsia"/>
        </w:rPr>
      </w:pPr>
      <w:r>
        <w:rPr>
          <w:rFonts w:hint="eastAsia"/>
        </w:rPr>
        <w:t>拼音版展示</w:t>
      </w:r>
    </w:p>
    <w:p w14:paraId="4751C166" w14:textId="77777777" w:rsidR="000956E4" w:rsidRDefault="000956E4">
      <w:pPr>
        <w:rPr>
          <w:rFonts w:hint="eastAsia"/>
        </w:rPr>
      </w:pPr>
      <w:r>
        <w:rPr>
          <w:rFonts w:hint="eastAsia"/>
        </w:rPr>
        <w:t>现在，我们来看一看《金缕衣》的拼音版：</w:t>
      </w:r>
    </w:p>
    <w:p w14:paraId="7D882A2F" w14:textId="77777777" w:rsidR="000956E4" w:rsidRDefault="000956E4">
      <w:pPr>
        <w:rPr>
          <w:rFonts w:hint="eastAsia"/>
        </w:rPr>
      </w:pPr>
    </w:p>
    <w:p w14:paraId="57EC6E8A" w14:textId="77777777" w:rsidR="000956E4" w:rsidRDefault="000956E4">
      <w:pPr>
        <w:rPr>
          <w:rFonts w:hint="eastAsia"/>
        </w:rPr>
      </w:pPr>
      <w:r>
        <w:rPr>
          <w:rFonts w:hint="eastAsia"/>
        </w:rPr>
        <w:t xml:space="preserve"> Quàn jūn mò xī jīn lǚ yī，</w:t>
      </w:r>
    </w:p>
    <w:p w14:paraId="193F7FC0" w14:textId="77777777" w:rsidR="000956E4" w:rsidRDefault="000956E4">
      <w:pPr>
        <w:rPr>
          <w:rFonts w:hint="eastAsia"/>
        </w:rPr>
      </w:pPr>
    </w:p>
    <w:p w14:paraId="18CDCB4F" w14:textId="77777777" w:rsidR="000956E4" w:rsidRDefault="000956E4">
      <w:pPr>
        <w:rPr>
          <w:rFonts w:hint="eastAsia"/>
        </w:rPr>
      </w:pPr>
      <w:r>
        <w:rPr>
          <w:rFonts w:hint="eastAsia"/>
        </w:rPr>
        <w:t xml:space="preserve"> quàn jūn xū xī shào nián shí。</w:t>
      </w:r>
    </w:p>
    <w:p w14:paraId="781D704A" w14:textId="77777777" w:rsidR="000956E4" w:rsidRDefault="000956E4">
      <w:pPr>
        <w:rPr>
          <w:rFonts w:hint="eastAsia"/>
        </w:rPr>
      </w:pPr>
    </w:p>
    <w:p w14:paraId="1F1FF41B" w14:textId="77777777" w:rsidR="000956E4" w:rsidRDefault="000956E4">
      <w:pPr>
        <w:rPr>
          <w:rFonts w:hint="eastAsia"/>
        </w:rPr>
      </w:pPr>
      <w:r>
        <w:rPr>
          <w:rFonts w:hint="eastAsia"/>
        </w:rPr>
        <w:t xml:space="preserve"> huā kāi kān zhé zhí xū zhé，</w:t>
      </w:r>
    </w:p>
    <w:p w14:paraId="7FB639B5" w14:textId="77777777" w:rsidR="000956E4" w:rsidRDefault="000956E4">
      <w:pPr>
        <w:rPr>
          <w:rFonts w:hint="eastAsia"/>
        </w:rPr>
      </w:pPr>
    </w:p>
    <w:p w14:paraId="3F2DF34A" w14:textId="77777777" w:rsidR="000956E4" w:rsidRDefault="000956E4">
      <w:pPr>
        <w:rPr>
          <w:rFonts w:hint="eastAsia"/>
        </w:rPr>
      </w:pPr>
      <w:r>
        <w:rPr>
          <w:rFonts w:hint="eastAsia"/>
        </w:rPr>
        <w:t xml:space="preserve"> mò dài wú huā kōng zhé zhī。</w:t>
      </w:r>
    </w:p>
    <w:p w14:paraId="5600D9DA" w14:textId="77777777" w:rsidR="000956E4" w:rsidRDefault="000956E4">
      <w:pPr>
        <w:rPr>
          <w:rFonts w:hint="eastAsia"/>
        </w:rPr>
      </w:pPr>
    </w:p>
    <w:p w14:paraId="4A31FD12" w14:textId="77777777" w:rsidR="000956E4" w:rsidRDefault="000956E4">
      <w:pPr>
        <w:rPr>
          <w:rFonts w:hint="eastAsia"/>
        </w:rPr>
      </w:pPr>
      <w:r>
        <w:rPr>
          <w:rFonts w:hint="eastAsia"/>
        </w:rPr>
        <w:t>从文字到声音的转换</w:t>
      </w:r>
    </w:p>
    <w:p w14:paraId="2B219572" w14:textId="77777777" w:rsidR="000956E4" w:rsidRDefault="000956E4">
      <w:pPr>
        <w:rPr>
          <w:rFonts w:hint="eastAsia"/>
        </w:rPr>
      </w:pPr>
      <w:r>
        <w:rPr>
          <w:rFonts w:hint="eastAsia"/>
        </w:rPr>
        <w:t>将《金缕衣》转写成拼音，不仅仅是简单的音节组合，更是一次从静态的文字向动态的声音转变的过程。每一个拼音符号背后，都代表着一个清晰的音节，这些音节串联起来，便构成了整首诗流畅的朗诵效果。读者可以通过拼音准确地发出每个字的正确读音，仿佛与古代诗人进行了一场隔空对话。</w:t>
      </w:r>
    </w:p>
    <w:p w14:paraId="379BF8A2" w14:textId="77777777" w:rsidR="000956E4" w:rsidRDefault="000956E4">
      <w:pPr>
        <w:rPr>
          <w:rFonts w:hint="eastAsia"/>
        </w:rPr>
      </w:pPr>
    </w:p>
    <w:p w14:paraId="5230ED20" w14:textId="77777777" w:rsidR="000956E4" w:rsidRDefault="000956E4">
      <w:pPr>
        <w:rPr>
          <w:rFonts w:hint="eastAsia"/>
        </w:rPr>
      </w:pPr>
      <w:r>
        <w:rPr>
          <w:rFonts w:hint="eastAsia"/>
        </w:rPr>
        <w:t>传承与创新</w:t>
      </w:r>
    </w:p>
    <w:p w14:paraId="67C25051" w14:textId="77777777" w:rsidR="000956E4" w:rsidRDefault="000956E4">
      <w:pPr>
        <w:rPr>
          <w:rFonts w:hint="eastAsia"/>
        </w:rPr>
      </w:pPr>
      <w:r>
        <w:rPr>
          <w:rFonts w:hint="eastAsia"/>
        </w:rPr>
        <w:t>《金缕衣》的拼音版体现了传承与创新的完美结合。一方面，它忠实于原著，保持了作品的艺术风格；另一方面，它也适应了时代的发展需求，利用新的工具和技术使古老的作品焕发出了新的活力。无论是用于教学还是个人欣赏，这样的形式都能让更多人亲近经典，感受中华文化的博大精深。</w:t>
      </w:r>
    </w:p>
    <w:p w14:paraId="4A13E4EE" w14:textId="77777777" w:rsidR="000956E4" w:rsidRDefault="000956E4">
      <w:pPr>
        <w:rPr>
          <w:rFonts w:hint="eastAsia"/>
        </w:rPr>
      </w:pPr>
    </w:p>
    <w:p w14:paraId="22E6834C" w14:textId="77777777" w:rsidR="000956E4" w:rsidRDefault="000956E4">
      <w:pPr>
        <w:rPr>
          <w:rFonts w:hint="eastAsia"/>
        </w:rPr>
      </w:pPr>
      <w:r>
        <w:rPr>
          <w:rFonts w:hint="eastAsia"/>
        </w:rPr>
        <w:t>最后的总结</w:t>
      </w:r>
    </w:p>
    <w:p w14:paraId="58DD1470" w14:textId="77777777" w:rsidR="000956E4" w:rsidRDefault="000956E4">
      <w:pPr>
        <w:rPr>
          <w:rFonts w:hint="eastAsia"/>
        </w:rPr>
      </w:pPr>
      <w:r>
        <w:rPr>
          <w:rFonts w:hint="eastAsia"/>
        </w:rPr>
        <w:t>《金缕衣》的拼音版既是对传统文化的一种尊重，也是对其传播方式的一种探索。它不仅帮助人们克服语言障碍，更促进了文化交流和文明互鉴。在这个快速发展的数字时代，我们期待更多像《金缕衣》这样优秀的文化遗产能够得到更好的保护和发展。</w:t>
      </w:r>
    </w:p>
    <w:p w14:paraId="47ECFF33" w14:textId="77777777" w:rsidR="000956E4" w:rsidRDefault="000956E4">
      <w:pPr>
        <w:rPr>
          <w:rFonts w:hint="eastAsia"/>
        </w:rPr>
      </w:pPr>
    </w:p>
    <w:p w14:paraId="2EEE20F1" w14:textId="77777777" w:rsidR="000956E4" w:rsidRDefault="00095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58CDD" w14:textId="6A07239D" w:rsidR="00EE0D8F" w:rsidRDefault="00EE0D8F"/>
    <w:sectPr w:rsidR="00EE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8F"/>
    <w:rsid w:val="000956E4"/>
    <w:rsid w:val="003B267A"/>
    <w:rsid w:val="00E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9094-F5A3-48FE-99C2-6FF85BE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