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363E" w14:textId="77777777" w:rsidR="005021F7" w:rsidRDefault="005021F7">
      <w:pPr>
        <w:rPr>
          <w:rFonts w:hint="eastAsia"/>
        </w:rPr>
      </w:pPr>
      <w:r>
        <w:rPr>
          <w:rFonts w:hint="eastAsia"/>
        </w:rPr>
        <w:t>课文春的拼音版免费：感受汉语之美</w:t>
      </w:r>
    </w:p>
    <w:p w14:paraId="74FEF0BD" w14:textId="77777777" w:rsidR="005021F7" w:rsidRDefault="005021F7">
      <w:pPr>
        <w:rPr>
          <w:rFonts w:hint="eastAsia"/>
        </w:rPr>
      </w:pPr>
      <w:r>
        <w:rPr>
          <w:rFonts w:hint="eastAsia"/>
        </w:rPr>
        <w:t>在汉字的世界里，每一个字都蕴含着深厚的文化底蕴。对于学习汉语的人来说，拼音是一个重要的辅助工具，它帮助我们准确发音，理解字词的读音规则。《春》这篇课文，以其生动的语言和优美的意境，成为了许多人心目中的经典之作。现在，通过拼音版的免费提供，更多的人可以轻松地领略到这篇作品的魅力。</w:t>
      </w:r>
    </w:p>
    <w:p w14:paraId="3A619BF4" w14:textId="77777777" w:rsidR="005021F7" w:rsidRDefault="005021F7">
      <w:pPr>
        <w:rPr>
          <w:rFonts w:hint="eastAsia"/>
        </w:rPr>
      </w:pPr>
    </w:p>
    <w:p w14:paraId="5AC9CD69" w14:textId="77777777" w:rsidR="005021F7" w:rsidRDefault="005021F7">
      <w:pPr>
        <w:rPr>
          <w:rFonts w:hint="eastAsia"/>
        </w:rPr>
      </w:pPr>
      <w:r>
        <w:rPr>
          <w:rFonts w:hint="eastAsia"/>
        </w:rPr>
        <w:t>走进春天——拼音助力阅读体验</w:t>
      </w:r>
    </w:p>
    <w:p w14:paraId="0DB7BE7C" w14:textId="77777777" w:rsidR="005021F7" w:rsidRDefault="005021F7">
      <w:pPr>
        <w:rPr>
          <w:rFonts w:hint="eastAsia"/>
        </w:rPr>
      </w:pPr>
      <w:r>
        <w:rPr>
          <w:rFonts w:hint="eastAsia"/>
        </w:rPr>
        <w:t>当翻开《春》的拼音版，我们可以看到每个汉字旁边都标注了清晰的拼音。这不仅有助于初学者练习发音，更能加深对汉字结构的理解。随着阅读的深入，仿佛置身于一个万物复苏、生机勃勃的季节之中。桃花红，梨花白，青草长，鸟儿鸣，这些美好的景象跃然纸上，而拼音则像是一个个小导游，带领读者一步步走进作者朱自清笔下的那个绚丽多彩的春天。</w:t>
      </w:r>
    </w:p>
    <w:p w14:paraId="4BD47887" w14:textId="77777777" w:rsidR="005021F7" w:rsidRDefault="005021F7">
      <w:pPr>
        <w:rPr>
          <w:rFonts w:hint="eastAsia"/>
        </w:rPr>
      </w:pPr>
    </w:p>
    <w:p w14:paraId="4EEB3C62" w14:textId="77777777" w:rsidR="005021F7" w:rsidRDefault="005021F7">
      <w:pPr>
        <w:rPr>
          <w:rFonts w:hint="eastAsia"/>
        </w:rPr>
      </w:pPr>
      <w:r>
        <w:rPr>
          <w:rFonts w:hint="eastAsia"/>
        </w:rPr>
        <w:t>语言与艺术的完美结合</w:t>
      </w:r>
    </w:p>
    <w:p w14:paraId="33947E1E" w14:textId="77777777" w:rsidR="005021F7" w:rsidRDefault="005021F7">
      <w:pPr>
        <w:rPr>
          <w:rFonts w:hint="eastAsia"/>
        </w:rPr>
      </w:pPr>
      <w:r>
        <w:rPr>
          <w:rFonts w:hint="eastAsia"/>
        </w:rPr>
        <w:t>《春》一文不仅是文字上的享受，更是一场视觉和听觉的艺术盛宴。文中巧妙运用了大量的修辞手法，如比喻、拟人等，使得文章更加形象生动。例如，“盼望着，盼望着，东风来了，春天的脚步近了。”这里将春天拟人化，赋予了它生命和情感，使读者能够更加直观地感受到春天的到来。而在拼音版中，每一个音节都被精确地标记出来，让朗读者可以更好地把握节奏和韵律，从而增强朗诵的表现力。</w:t>
      </w:r>
    </w:p>
    <w:p w14:paraId="24909C71" w14:textId="77777777" w:rsidR="005021F7" w:rsidRDefault="005021F7">
      <w:pPr>
        <w:rPr>
          <w:rFonts w:hint="eastAsia"/>
        </w:rPr>
      </w:pPr>
    </w:p>
    <w:p w14:paraId="37CFA0E8" w14:textId="77777777" w:rsidR="005021F7" w:rsidRDefault="005021F7">
      <w:pPr>
        <w:rPr>
          <w:rFonts w:hint="eastAsia"/>
        </w:rPr>
      </w:pPr>
      <w:r>
        <w:rPr>
          <w:rFonts w:hint="eastAsia"/>
        </w:rPr>
        <w:t>教育意义深远</w:t>
      </w:r>
    </w:p>
    <w:p w14:paraId="04FF9F14" w14:textId="77777777" w:rsidR="005021F7" w:rsidRDefault="005021F7">
      <w:pPr>
        <w:rPr>
          <w:rFonts w:hint="eastAsia"/>
        </w:rPr>
      </w:pPr>
      <w:r>
        <w:rPr>
          <w:rFonts w:hint="eastAsia"/>
        </w:rPr>
        <w:t>从教育的角度来看，《春》的拼音版具有不可替代的价值。它为孩子们提供了一个很好的学习平台，让他们可以在欣赏美文的同时掌握正确的发音方法。这对于提高学生的语文素养和口语表达能力有着积极的作用。通过学习这样的经典作品，还可以激发学生对中国传统文化的兴趣，培养他们热爱祖国语言文字的情感。</w:t>
      </w:r>
    </w:p>
    <w:p w14:paraId="0C5F74AE" w14:textId="77777777" w:rsidR="005021F7" w:rsidRDefault="005021F7">
      <w:pPr>
        <w:rPr>
          <w:rFonts w:hint="eastAsia"/>
        </w:rPr>
      </w:pPr>
    </w:p>
    <w:p w14:paraId="7473BC67" w14:textId="77777777" w:rsidR="005021F7" w:rsidRDefault="005021F7">
      <w:pPr>
        <w:rPr>
          <w:rFonts w:hint="eastAsia"/>
        </w:rPr>
      </w:pPr>
      <w:r>
        <w:rPr>
          <w:rFonts w:hint="eastAsia"/>
        </w:rPr>
        <w:t>共享资源促进文化传播</w:t>
      </w:r>
    </w:p>
    <w:p w14:paraId="35C5632A" w14:textId="77777777" w:rsidR="005021F7" w:rsidRDefault="005021F7">
      <w:pPr>
        <w:rPr>
          <w:rFonts w:hint="eastAsia"/>
        </w:rPr>
      </w:pPr>
      <w:r>
        <w:rPr>
          <w:rFonts w:hint="eastAsia"/>
        </w:rPr>
        <w:t>互联网时代下，《春》的拼音版免费提供给广大网友下载或在线阅读，极大地促进了文化的传播。无论是在学校课堂上还是家庭自学环境中，这份珍贵的教学资料都能够发挥重要作用。这也体现了社会对于优质教育资源开放共享的支持态度，让更多人有机会接触到高质量的学习内容。随着网络技术的发展，相信未来还会有更多类似的优秀作品以多种形式呈现给大家。</w:t>
      </w:r>
    </w:p>
    <w:p w14:paraId="17E53923" w14:textId="77777777" w:rsidR="005021F7" w:rsidRDefault="005021F7">
      <w:pPr>
        <w:rPr>
          <w:rFonts w:hint="eastAsia"/>
        </w:rPr>
      </w:pPr>
    </w:p>
    <w:p w14:paraId="1F7CD582" w14:textId="77777777" w:rsidR="005021F7" w:rsidRDefault="005021F7">
      <w:pPr>
        <w:rPr>
          <w:rFonts w:hint="eastAsia"/>
        </w:rPr>
      </w:pPr>
      <w:r>
        <w:rPr>
          <w:rFonts w:hint="eastAsia"/>
        </w:rPr>
        <w:t>最后的总结</w:t>
      </w:r>
    </w:p>
    <w:p w14:paraId="0ED045F0" w14:textId="77777777" w:rsidR="005021F7" w:rsidRDefault="005021F7">
      <w:pPr>
        <w:rPr>
          <w:rFonts w:hint="eastAsia"/>
        </w:rPr>
      </w:pPr>
      <w:r>
        <w:rPr>
          <w:rFonts w:hint="eastAsia"/>
        </w:rPr>
        <w:t>《春》的拼音版不仅仅是一份简单的注音文本，它是连接现代与传统、知识与艺术的一座桥梁。在这个版本的帮助下，无论是孩子还是成人，都能更加轻松地跨越语言障碍，深入体会这篇散文所传达出来的深刻内涵和无尽魅力。让我们一起珍惜这份来之不易的学习机会吧！</w:t>
      </w:r>
    </w:p>
    <w:p w14:paraId="16A3A21F" w14:textId="77777777" w:rsidR="005021F7" w:rsidRDefault="005021F7">
      <w:pPr>
        <w:rPr>
          <w:rFonts w:hint="eastAsia"/>
        </w:rPr>
      </w:pPr>
    </w:p>
    <w:p w14:paraId="75699C0A" w14:textId="77777777" w:rsidR="005021F7" w:rsidRDefault="005021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DB54CB" w14:textId="1E8F2ACC" w:rsidR="00DC550C" w:rsidRDefault="00DC550C"/>
    <w:sectPr w:rsidR="00DC5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0C"/>
    <w:rsid w:val="003B267A"/>
    <w:rsid w:val="005021F7"/>
    <w:rsid w:val="00D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10622-90A9-4CF9-B3A9-E6CBB93A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