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2D1" w14:textId="77777777" w:rsidR="00736B41" w:rsidRDefault="00736B41">
      <w:pPr>
        <w:rPr>
          <w:rFonts w:hint="eastAsia"/>
        </w:rPr>
      </w:pPr>
      <w:r>
        <w:rPr>
          <w:rFonts w:hint="eastAsia"/>
        </w:rPr>
        <w:t>时与游酢侍立不去的拼音：shí yǔ yóu zuò shì lì bù qù</w:t>
      </w:r>
    </w:p>
    <w:p w14:paraId="47CE200B" w14:textId="77777777" w:rsidR="00736B41" w:rsidRDefault="00736B41">
      <w:pPr>
        <w:rPr>
          <w:rFonts w:hint="eastAsia"/>
        </w:rPr>
      </w:pPr>
      <w:r>
        <w:rPr>
          <w:rFonts w:hint="eastAsia"/>
        </w:rPr>
        <w:t>这个标题看似简单，却蕴含着深厚的文化底蕴和历史故事。它带我们回到了古代中国，那个礼仪之邦，那个文人雅士们以诗词歌赋、琴棋书画来表达情感与志向的时代。在这里，“时与游酢侍立不去”不仅仅是一句简单的描述，更像是一幅画，一幅描绘了时光流逝中，人们对待友情、对生活的态度以及传统礼仪文化的坚守的画面。</w:t>
      </w:r>
    </w:p>
    <w:p w14:paraId="06B64FEA" w14:textId="77777777" w:rsidR="00736B41" w:rsidRDefault="00736B41">
      <w:pPr>
        <w:rPr>
          <w:rFonts w:hint="eastAsia"/>
        </w:rPr>
      </w:pPr>
    </w:p>
    <w:p w14:paraId="62BD8E0F" w14:textId="77777777" w:rsidR="00736B41" w:rsidRDefault="00736B41">
      <w:pPr>
        <w:rPr>
          <w:rFonts w:hint="eastAsia"/>
        </w:rPr>
      </w:pPr>
      <w:r>
        <w:rPr>
          <w:rFonts w:hint="eastAsia"/>
        </w:rPr>
        <w:t>时光中的情谊</w:t>
      </w:r>
    </w:p>
    <w:p w14:paraId="322C9F05" w14:textId="77777777" w:rsidR="00736B41" w:rsidRDefault="00736B41">
      <w:pPr>
        <w:rPr>
          <w:rFonts w:hint="eastAsia"/>
        </w:rPr>
      </w:pPr>
      <w:r>
        <w:rPr>
          <w:rFonts w:hint="eastAsia"/>
        </w:rPr>
        <w:t>“时”指的是时间，在这里象征着岁月的流转；而“游酢”则是一个特定的历史人物，他是北宋时期的官员、学者，曾因反对王安石变法而被贬谪。他与苏轼是好友，两人之间的情谊在历史上留下了许多佳话。“侍立不去”，意味着陪伴、守候，即便是在对方遭遇困境之时也不离不弃。这句话生动地展现了游酢对朋友忠诚的态度，反映了当时社会上层人士之间的深厚友谊。</w:t>
      </w:r>
    </w:p>
    <w:p w14:paraId="6B358AD5" w14:textId="77777777" w:rsidR="00736B41" w:rsidRDefault="00736B41">
      <w:pPr>
        <w:rPr>
          <w:rFonts w:hint="eastAsia"/>
        </w:rPr>
      </w:pPr>
    </w:p>
    <w:p w14:paraId="4A11DAA0" w14:textId="77777777" w:rsidR="00736B41" w:rsidRDefault="00736B41">
      <w:pPr>
        <w:rPr>
          <w:rFonts w:hint="eastAsia"/>
        </w:rPr>
      </w:pPr>
      <w:r>
        <w:rPr>
          <w:rFonts w:hint="eastAsia"/>
        </w:rPr>
        <w:t>文化背景下的礼仪之美</w:t>
      </w:r>
    </w:p>
    <w:p w14:paraId="0501E33E" w14:textId="77777777" w:rsidR="00736B41" w:rsidRDefault="00736B41">
      <w:pPr>
        <w:rPr>
          <w:rFonts w:hint="eastAsia"/>
        </w:rPr>
      </w:pPr>
      <w:r>
        <w:rPr>
          <w:rFonts w:hint="eastAsia"/>
        </w:rPr>
        <w:t>在中国传统文化里，“礼”占据着极其重要的位置。从《周礼》到《仪礼》，再到《礼记》，这些经典文献不仅规范了人们的行为准则，更是传承了几千年的智慧结晶。“侍立不去”的行为正是这种礼仪精神的具体体现之一。当一个人选择留在另一个人身边，尤其是在困难时期，这不仅是对个人品德的一种考验，也是对整个社会价值观的尊重与维护。通过这种方式，古人表达了他们对于人际关系的看法——真正的友情应该经得起时间和考验的洗礼。</w:t>
      </w:r>
    </w:p>
    <w:p w14:paraId="66320E46" w14:textId="77777777" w:rsidR="00736B41" w:rsidRDefault="00736B41">
      <w:pPr>
        <w:rPr>
          <w:rFonts w:hint="eastAsia"/>
        </w:rPr>
      </w:pPr>
    </w:p>
    <w:p w14:paraId="0F0D2B7F" w14:textId="77777777" w:rsidR="00736B41" w:rsidRDefault="00736B41">
      <w:pPr>
        <w:rPr>
          <w:rFonts w:hint="eastAsia"/>
        </w:rPr>
      </w:pPr>
      <w:r>
        <w:rPr>
          <w:rFonts w:hint="eastAsia"/>
        </w:rPr>
        <w:t>历史长河里的共鸣</w:t>
      </w:r>
    </w:p>
    <w:p w14:paraId="7C4EFA7E" w14:textId="77777777" w:rsidR="00736B41" w:rsidRDefault="00736B41">
      <w:pPr>
        <w:rPr>
          <w:rFonts w:hint="eastAsia"/>
        </w:rPr>
      </w:pPr>
      <w:r>
        <w:rPr>
          <w:rFonts w:hint="eastAsia"/>
        </w:rPr>
        <w:t>尽管时代已经发生了巨大变化，但“时与游酢侍立不去”所传达的精神内核并没有过时。无论是过去还是现在，真诚的朋友关系都是人们生活中不可或缺的一部分。在这个快节奏、高压力的社会环境中，我们或许很难找到像游酢那样愿意为自己两肋插刀的人，但我们仍然可以在日常生活中实践这种理念，比如在朋友需要帮助的时候伸出援手，在他们遇到挫折时不离不弃。这样的举动虽然看似微不足道，但却能为彼此带来温暖和支持，正如那句话所说：“患难见真情”。</w:t>
      </w:r>
    </w:p>
    <w:p w14:paraId="2139DEB4" w14:textId="77777777" w:rsidR="00736B41" w:rsidRDefault="00736B41">
      <w:pPr>
        <w:rPr>
          <w:rFonts w:hint="eastAsia"/>
        </w:rPr>
      </w:pPr>
    </w:p>
    <w:p w14:paraId="4F12CDB2" w14:textId="77777777" w:rsidR="00736B41" w:rsidRDefault="00736B41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43786722" w14:textId="77777777" w:rsidR="00736B41" w:rsidRDefault="00736B41">
      <w:pPr>
        <w:rPr>
          <w:rFonts w:hint="eastAsia"/>
        </w:rPr>
      </w:pPr>
      <w:r>
        <w:rPr>
          <w:rFonts w:hint="eastAsia"/>
        </w:rPr>
        <w:t>通过对“时与游酢侍立不去”的解读，我们可以看到中国古代文化中关于友情、关于礼仪的美好品质。这些价值观念不仅属于那个遥远的时代，它们同样适用于今天的我们。让我们珍惜身边的每一位朋友，用实际行动去证明什么是真正的友谊；同时也希望更多的人能够了解到这份来自历史深处的智慧，并将它融入到自己的生活当中，使之成为连接古今的一座桥梁。</w:t>
      </w:r>
    </w:p>
    <w:p w14:paraId="537A570E" w14:textId="77777777" w:rsidR="00736B41" w:rsidRDefault="00736B41">
      <w:pPr>
        <w:rPr>
          <w:rFonts w:hint="eastAsia"/>
        </w:rPr>
      </w:pPr>
    </w:p>
    <w:p w14:paraId="6F158048" w14:textId="77777777" w:rsidR="00736B41" w:rsidRDefault="00736B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BAE1C5" w14:textId="176A9652" w:rsidR="00716B93" w:rsidRDefault="00716B93"/>
    <w:sectPr w:rsidR="0071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93"/>
    <w:rsid w:val="003B267A"/>
    <w:rsid w:val="00716B93"/>
    <w:rsid w:val="007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F6B3C-A064-4A5F-9398-0A69E2B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