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7104" w14:textId="77777777" w:rsidR="00A129A8" w:rsidRDefault="00A129A8">
      <w:pPr>
        <w:rPr>
          <w:rFonts w:hint="eastAsia"/>
        </w:rPr>
      </w:pPr>
      <w:r>
        <w:rPr>
          <w:rFonts w:hint="eastAsia"/>
        </w:rPr>
        <w:t>zhong gong de pin yin</w:t>
      </w:r>
    </w:p>
    <w:p w14:paraId="01DF17D4" w14:textId="77777777" w:rsidR="00A129A8" w:rsidRDefault="00A129A8">
      <w:pPr>
        <w:rPr>
          <w:rFonts w:hint="eastAsia"/>
        </w:rPr>
      </w:pPr>
      <w:r>
        <w:rPr>
          <w:rFonts w:hint="eastAsia"/>
        </w:rPr>
        <w:t>在汉语拼音系统中，“重工”的拼音是“zhòng gōng”。这个词语通常用来指代需要大量体力劳动、机械操作或者涉及到大型机械设备制造和修理的行业。在中国，重工业一直是国家经济发展的重要支柱之一，它包括了诸如钢铁、煤炭、电力、化工等对国民经济有着重大影响的产业。</w:t>
      </w:r>
    </w:p>
    <w:p w14:paraId="6A88CB72" w14:textId="77777777" w:rsidR="00A129A8" w:rsidRDefault="00A129A8">
      <w:pPr>
        <w:rPr>
          <w:rFonts w:hint="eastAsia"/>
        </w:rPr>
      </w:pPr>
    </w:p>
    <w:p w14:paraId="7F719CE0" w14:textId="77777777" w:rsidR="00A129A8" w:rsidRDefault="00A129A8">
      <w:pPr>
        <w:rPr>
          <w:rFonts w:hint="eastAsia"/>
        </w:rPr>
      </w:pPr>
      <w:r>
        <w:rPr>
          <w:rFonts w:hint="eastAsia"/>
        </w:rPr>
        <w:t>历史背景与重要性</w:t>
      </w:r>
    </w:p>
    <w:p w14:paraId="2E3C277E" w14:textId="77777777" w:rsidR="00A129A8" w:rsidRDefault="00A129A8">
      <w:pPr>
        <w:rPr>
          <w:rFonts w:hint="eastAsia"/>
        </w:rPr>
      </w:pPr>
      <w:r>
        <w:rPr>
          <w:rFonts w:hint="eastAsia"/>
        </w:rPr>
        <w:t>自新中国成立后，中国政府高度重视重工业的发展，将其视为现代化建设的基础。在第一个五年计划期间（1953-1957），国家投入了大量资源用于发展重工业，建立了许多大型工厂，并且引进了国外先进的技术和管理经验。这些努力不仅促进了当时经济的快速增长，也为后来中国制造业的崛起奠定了坚实的基础。</w:t>
      </w:r>
    </w:p>
    <w:p w14:paraId="77A44709" w14:textId="77777777" w:rsidR="00A129A8" w:rsidRDefault="00A129A8">
      <w:pPr>
        <w:rPr>
          <w:rFonts w:hint="eastAsia"/>
        </w:rPr>
      </w:pPr>
    </w:p>
    <w:p w14:paraId="410C120D" w14:textId="77777777" w:rsidR="00A129A8" w:rsidRDefault="00A129A8">
      <w:pPr>
        <w:rPr>
          <w:rFonts w:hint="eastAsia"/>
        </w:rPr>
      </w:pPr>
      <w:r>
        <w:rPr>
          <w:rFonts w:hint="eastAsia"/>
        </w:rPr>
        <w:t>重工企业转型与发展</w:t>
      </w:r>
    </w:p>
    <w:p w14:paraId="0A35B382" w14:textId="77777777" w:rsidR="00A129A8" w:rsidRDefault="00A129A8">
      <w:pPr>
        <w:rPr>
          <w:rFonts w:hint="eastAsia"/>
        </w:rPr>
      </w:pPr>
      <w:r>
        <w:rPr>
          <w:rFonts w:hint="eastAsia"/>
        </w:rPr>
        <w:t>随着全球经济一体化进程加快以及国内市场需求的变化，传统的重工企业面临着转型升级的压力。近年来，不少企业开始加大技术创新力度，向高端装备制造领域迈进，如航空航天、轨道交通装备等。绿色低碳也成为行业发展新趋势，节能减排技术的研发应用使得重工产品更加环保高效。</w:t>
      </w:r>
    </w:p>
    <w:p w14:paraId="724AD414" w14:textId="77777777" w:rsidR="00A129A8" w:rsidRDefault="00A129A8">
      <w:pPr>
        <w:rPr>
          <w:rFonts w:hint="eastAsia"/>
        </w:rPr>
      </w:pPr>
    </w:p>
    <w:p w14:paraId="75077B9E" w14:textId="77777777" w:rsidR="00A129A8" w:rsidRDefault="00A129A8">
      <w:pPr>
        <w:rPr>
          <w:rFonts w:hint="eastAsia"/>
        </w:rPr>
      </w:pPr>
      <w:r>
        <w:rPr>
          <w:rFonts w:hint="eastAsia"/>
        </w:rPr>
        <w:t>人才培养与技术创新</w:t>
      </w:r>
    </w:p>
    <w:p w14:paraId="485E0D31" w14:textId="77777777" w:rsidR="00A129A8" w:rsidRDefault="00A129A8">
      <w:pPr>
        <w:rPr>
          <w:rFonts w:hint="eastAsia"/>
        </w:rPr>
      </w:pPr>
      <w:r>
        <w:rPr>
          <w:rFonts w:hint="eastAsia"/>
        </w:rPr>
        <w:t>为了适应新时代下重工行业的快速发展需求，各大高校纷纷开设相关专业课程，培养大批高素质的专业人才。政府也出台了一系列政策措施鼓励企业和科研机构加强合作，共同攻克关键技术难题。通过产学研结合的方式，不仅可以加速科技成果转化为实际生产力，还能有效提升整个行业的核心竞争力。</w:t>
      </w:r>
    </w:p>
    <w:p w14:paraId="6543A679" w14:textId="77777777" w:rsidR="00A129A8" w:rsidRDefault="00A129A8">
      <w:pPr>
        <w:rPr>
          <w:rFonts w:hint="eastAsia"/>
        </w:rPr>
      </w:pPr>
    </w:p>
    <w:p w14:paraId="5E53D205" w14:textId="77777777" w:rsidR="00A129A8" w:rsidRDefault="00A129A8">
      <w:pPr>
        <w:rPr>
          <w:rFonts w:hint="eastAsia"/>
        </w:rPr>
      </w:pPr>
      <w:r>
        <w:rPr>
          <w:rFonts w:hint="eastAsia"/>
        </w:rPr>
        <w:t>未来展望</w:t>
      </w:r>
    </w:p>
    <w:p w14:paraId="681886F8" w14:textId="77777777" w:rsidR="00A129A8" w:rsidRDefault="00A129A8">
      <w:pPr>
        <w:rPr>
          <w:rFonts w:hint="eastAsia"/>
        </w:rPr>
      </w:pPr>
      <w:r>
        <w:rPr>
          <w:rFonts w:hint="eastAsia"/>
        </w:rPr>
        <w:t>展望未来，中国重工行业将继续保持稳健增长态势，在智能制造、互联网+等新兴技术推动下实现高质量发展。随着“一带一路”倡议的不断推进，中国企业将获得更多参与国际市场竞争的机会，为全球客户提供更优质的产品和服务。“zhòng gōng”不仅仅是一个简单的词汇，它背后承载着无数劳动者的心血与智慧，更是中华民族伟大复兴道路上不可或缺的力量源泉。</w:t>
      </w:r>
    </w:p>
    <w:p w14:paraId="39B7C717" w14:textId="77777777" w:rsidR="00A129A8" w:rsidRDefault="00A129A8">
      <w:pPr>
        <w:rPr>
          <w:rFonts w:hint="eastAsia"/>
        </w:rPr>
      </w:pPr>
    </w:p>
    <w:p w14:paraId="5386CA72" w14:textId="77777777" w:rsidR="00A129A8" w:rsidRDefault="00A129A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7A587D" w14:textId="5A5D976B" w:rsidR="00F45462" w:rsidRDefault="00F45462"/>
    <w:sectPr w:rsidR="00F45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62"/>
    <w:rsid w:val="00230453"/>
    <w:rsid w:val="00A129A8"/>
    <w:rsid w:val="00F4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6CC6E-BEA4-4C66-A61E-FAF46B7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