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2466" w14:textId="77777777" w:rsidR="003B1287" w:rsidRDefault="003B1287">
      <w:pPr>
        <w:rPr>
          <w:rFonts w:hint="eastAsia"/>
        </w:rPr>
      </w:pPr>
      <w:r>
        <w:rPr>
          <w:rFonts w:hint="eastAsia"/>
        </w:rPr>
        <w:t>软绵绵的拼音：一个温柔的语音符号系统</w:t>
      </w:r>
    </w:p>
    <w:p w14:paraId="0C2C0350" w14:textId="77777777" w:rsidR="003B1287" w:rsidRDefault="003B1287">
      <w:pPr>
        <w:rPr>
          <w:rFonts w:hint="eastAsia"/>
        </w:rPr>
      </w:pPr>
      <w:r>
        <w:rPr>
          <w:rFonts w:hint="eastAsia"/>
        </w:rPr>
        <w:t>在汉语的世界里，有一种声音如同棉花糖般轻柔，它不是具体的词汇，也不是日常对话中直接出现的语言元素，而是帮助我们准确发音、学习汉字的辅助工具——拼音。拼音，全称“汉语言文字的拉丁化注音”，是中华人民共和国成立后推行的一种标准化的汉字读音标记方法。对于许多初学者来说，拼音就像是打开中文大门的一把钥匙，而当我们提到“软绵绵的拼音”时，似乎这把钥匙也变得柔软起来，带着一种特别的亲和力。</w:t>
      </w:r>
    </w:p>
    <w:p w14:paraId="69927D1F" w14:textId="77777777" w:rsidR="003B1287" w:rsidRDefault="003B1287">
      <w:pPr>
        <w:rPr>
          <w:rFonts w:hint="eastAsia"/>
        </w:rPr>
      </w:pPr>
    </w:p>
    <w:p w14:paraId="5B5FD7DE" w14:textId="77777777" w:rsidR="003B1287" w:rsidRDefault="003B1287">
      <w:pPr>
        <w:rPr>
          <w:rFonts w:hint="eastAsia"/>
        </w:rPr>
      </w:pPr>
      <w:r>
        <w:rPr>
          <w:rFonts w:hint="eastAsia"/>
        </w:rPr>
        <w:t>历史背景下的拼音演变</w:t>
      </w:r>
    </w:p>
    <w:p w14:paraId="3DA81046" w14:textId="77777777" w:rsidR="003B1287" w:rsidRDefault="003B1287">
      <w:pPr>
        <w:rPr>
          <w:rFonts w:hint="eastAsia"/>
        </w:rPr>
      </w:pPr>
      <w:r>
        <w:rPr>
          <w:rFonts w:hint="eastAsia"/>
        </w:rPr>
        <w:t>回首历史，拼音的发展并非一蹴而就。从古代的反切法到如今的现代汉语拼音方案，这一过程经历了无数次改革与完善。1958年，第一届全国人民代表大会第五次会议正式批准了《汉语拼音方案》，自此，拼音成为了官方认可的汉字注音方式。随着时间的推移，拼音不仅在中国大陆广泛应用，在全球华语教学中也占据了不可或缺的位置。它就像一条无形的丝线，将世界各地的中文学习者紧密相连，而这条丝线的触感，恰似那“软绵绵”的质感，温柔且有力。</w:t>
      </w:r>
    </w:p>
    <w:p w14:paraId="5340D644" w14:textId="77777777" w:rsidR="003B1287" w:rsidRDefault="003B1287">
      <w:pPr>
        <w:rPr>
          <w:rFonts w:hint="eastAsia"/>
        </w:rPr>
      </w:pPr>
    </w:p>
    <w:p w14:paraId="47BF21AE" w14:textId="77777777" w:rsidR="003B1287" w:rsidRDefault="003B1287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B1E2FE6" w14:textId="77777777" w:rsidR="003B1287" w:rsidRDefault="003B1287">
      <w:pPr>
        <w:rPr>
          <w:rFonts w:hint="eastAsia"/>
        </w:rPr>
      </w:pPr>
      <w:r>
        <w:rPr>
          <w:rFonts w:hint="eastAsia"/>
        </w:rPr>
        <w:t>在教育领域，拼音扮演着至关重要的启蒙角色。对于儿童而言，拼音是他们接触汉字的第一个桥梁。通过简单的字母组合，孩子们能够轻松掌握每个汉字的发音，进而逐步建立起对整个语言系统的理解。教师们也会巧妙地利用拼音游戏、歌曲等形式，让学习过程充满乐趣，使学生们在快乐中成长。这种寓教于乐的方式，正体现了拼音那“软绵绵”的特性——既扎实可靠又不失温度。</w:t>
      </w:r>
    </w:p>
    <w:p w14:paraId="0F5A71B2" w14:textId="77777777" w:rsidR="003B1287" w:rsidRDefault="003B1287">
      <w:pPr>
        <w:rPr>
          <w:rFonts w:hint="eastAsia"/>
        </w:rPr>
      </w:pPr>
    </w:p>
    <w:p w14:paraId="7277769A" w14:textId="77777777" w:rsidR="003B1287" w:rsidRDefault="003B1287">
      <w:pPr>
        <w:rPr>
          <w:rFonts w:hint="eastAsia"/>
        </w:rPr>
      </w:pPr>
      <w:r>
        <w:rPr>
          <w:rFonts w:hint="eastAsia"/>
        </w:rPr>
        <w:t>拼音的艺术表达</w:t>
      </w:r>
    </w:p>
    <w:p w14:paraId="2A124E9C" w14:textId="77777777" w:rsidR="003B1287" w:rsidRDefault="003B1287">
      <w:pPr>
        <w:rPr>
          <w:rFonts w:hint="eastAsia"/>
        </w:rPr>
      </w:pPr>
      <w:r>
        <w:rPr>
          <w:rFonts w:hint="eastAsia"/>
        </w:rPr>
        <w:t>除了作为语言学习的工具，拼音还是一种艺术表达形式。在诗歌创作、歌词撰写乃至广告标语设计等方面，恰当运用拼音可以增添作品的独特魅力。例如，一些诗人会用拼音来创造押韵效果，或是借助其简洁明快的特点传达特定的情感氛围。当拼音以这种方式呈现时，它仿佛化身为一位灵动的舞者，在纸张或屏幕上翩翩起舞，用那“软绵绵”的步伐引领读者进入一个充满诗意的世界。</w:t>
      </w:r>
    </w:p>
    <w:p w14:paraId="11C47257" w14:textId="77777777" w:rsidR="003B1287" w:rsidRDefault="003B1287">
      <w:pPr>
        <w:rPr>
          <w:rFonts w:hint="eastAsia"/>
        </w:rPr>
      </w:pPr>
    </w:p>
    <w:p w14:paraId="4F635C5A" w14:textId="77777777" w:rsidR="003B1287" w:rsidRDefault="003B1287">
      <w:pPr>
        <w:rPr>
          <w:rFonts w:hint="eastAsia"/>
        </w:rPr>
      </w:pPr>
      <w:r>
        <w:rPr>
          <w:rFonts w:hint="eastAsia"/>
        </w:rPr>
        <w:t>全球化视野下的拼音影响</w:t>
      </w:r>
    </w:p>
    <w:p w14:paraId="30AAD057" w14:textId="77777777" w:rsidR="003B1287" w:rsidRDefault="003B1287">
      <w:pPr>
        <w:rPr>
          <w:rFonts w:hint="eastAsia"/>
        </w:rPr>
      </w:pPr>
      <w:r>
        <w:rPr>
          <w:rFonts w:hint="eastAsia"/>
        </w:rPr>
        <w:t>随着中国经济实力不断增强以及文化交流日益频繁，汉语拼音逐渐走向世界舞台中央。越来越多的外国人开始学习中文，并且借助拼音的帮助更快更好地掌握这门古老而又充满活力的语言。与此国际上关于汉语拼音的研究也在不断深入，促进了不同文化之间的相互理解和尊重。在这个过程中，拼音所承载的文化价值如同那“软绵绵”的云朵一般，轻轻飘向远方，播撒下友谊与合作的种子。</w:t>
      </w:r>
    </w:p>
    <w:p w14:paraId="49809524" w14:textId="77777777" w:rsidR="003B1287" w:rsidRDefault="003B1287">
      <w:pPr>
        <w:rPr>
          <w:rFonts w:hint="eastAsia"/>
        </w:rPr>
      </w:pPr>
    </w:p>
    <w:p w14:paraId="7772EF97" w14:textId="77777777" w:rsidR="003B1287" w:rsidRDefault="003B1287">
      <w:pPr>
        <w:rPr>
          <w:rFonts w:hint="eastAsia"/>
        </w:rPr>
      </w:pPr>
      <w:r>
        <w:rPr>
          <w:rFonts w:hint="eastAsia"/>
        </w:rPr>
        <w:t>最后的总结：展望拼音的未来</w:t>
      </w:r>
    </w:p>
    <w:p w14:paraId="5E1C1F9A" w14:textId="77777777" w:rsidR="003B1287" w:rsidRDefault="003B1287">
      <w:pPr>
        <w:rPr>
          <w:rFonts w:hint="eastAsia"/>
        </w:rPr>
      </w:pPr>
      <w:r>
        <w:rPr>
          <w:rFonts w:hint="eastAsia"/>
        </w:rPr>
        <w:t>展望未来，汉语拼音将继续在全球范围内发挥重要作用。它不仅是连接过去与现在的重要纽带，更是通往未来的指南针。无论是在数字化时代背景下开发智能语音输入法，还是构建更加完善的国际中文教育体系，“软绵绵的拼音”都将以其独特的方式见证并参与其中。让我们共同期待，在这片由拼音编织而成的语言天地里，能够绽放出更多绚丽多彩的文化之花。</w:t>
      </w:r>
    </w:p>
    <w:p w14:paraId="1679C862" w14:textId="77777777" w:rsidR="003B1287" w:rsidRDefault="003B1287">
      <w:pPr>
        <w:rPr>
          <w:rFonts w:hint="eastAsia"/>
        </w:rPr>
      </w:pPr>
    </w:p>
    <w:p w14:paraId="49CFDD63" w14:textId="77777777" w:rsidR="003B1287" w:rsidRDefault="003B12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EA9AA9" w14:textId="59090349" w:rsidR="00367DC7" w:rsidRDefault="00367DC7"/>
    <w:sectPr w:rsidR="0036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C7"/>
    <w:rsid w:val="00367DC7"/>
    <w:rsid w:val="003B128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A557E-EA37-474B-B281-DFCAF967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