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E60A" w14:textId="77777777" w:rsidR="00294ED4" w:rsidRDefault="00294ED4">
      <w:pPr>
        <w:rPr>
          <w:rFonts w:hint="eastAsia"/>
        </w:rPr>
      </w:pPr>
      <w:r>
        <w:rPr>
          <w:rFonts w:hint="eastAsia"/>
        </w:rPr>
        <w:t>赞组词和的拼音</w:t>
      </w:r>
    </w:p>
    <w:p w14:paraId="062F57BD" w14:textId="77777777" w:rsidR="00294ED4" w:rsidRDefault="00294ED4">
      <w:pPr>
        <w:rPr>
          <w:rFonts w:hint="eastAsia"/>
        </w:rPr>
      </w:pPr>
      <w:r>
        <w:rPr>
          <w:rFonts w:hint="eastAsia"/>
        </w:rPr>
        <w:t>在汉语的学习与研究中，汉字的组合和发音是理解语言文化的关键要素。汉字不仅仅是简单的符号，它们承载着深厚的历史背景、丰富的文化内涵以及独特的美学价值。当我们谈论“赞”的组词及其拼音时，我们便踏入了一个充满魅力的语言世界。</w:t>
      </w:r>
    </w:p>
    <w:p w14:paraId="47466D42" w14:textId="77777777" w:rsidR="00294ED4" w:rsidRDefault="00294ED4">
      <w:pPr>
        <w:rPr>
          <w:rFonts w:hint="eastAsia"/>
        </w:rPr>
      </w:pPr>
    </w:p>
    <w:p w14:paraId="1992097D" w14:textId="77777777" w:rsidR="00294ED4" w:rsidRDefault="00294ED4">
      <w:pPr>
        <w:rPr>
          <w:rFonts w:hint="eastAsia"/>
        </w:rPr>
      </w:pPr>
      <w:r>
        <w:rPr>
          <w:rFonts w:hint="eastAsia"/>
        </w:rPr>
        <w:t>赞：一个积极向上的字眼</w:t>
      </w:r>
    </w:p>
    <w:p w14:paraId="43165EB5" w14:textId="77777777" w:rsidR="00294ED4" w:rsidRDefault="00294ED4">
      <w:pPr>
        <w:rPr>
          <w:rFonts w:hint="eastAsia"/>
        </w:rPr>
      </w:pPr>
      <w:r>
        <w:rPr>
          <w:rFonts w:hint="eastAsia"/>
        </w:rPr>
        <w:t>“赞”字，在汉语中通常表达赞赏、赞同或支持的意思。其拼音为“zàn”。它是一个充满正能量的词汇，无论是日常对话还是正式场合，都广泛使用。例如，“赞美”(zànměi)表示对某人或某事的高度评价；“称赞”(chēngzàn)则带有公开表扬的意味；而“点赞”(diǎnzàn)，这个随着社交媒体兴起的新词，则成为了人们在网络上表达认同和支持的一种方式。</w:t>
      </w:r>
    </w:p>
    <w:p w14:paraId="3BF3609A" w14:textId="77777777" w:rsidR="00294ED4" w:rsidRDefault="00294ED4">
      <w:pPr>
        <w:rPr>
          <w:rFonts w:hint="eastAsia"/>
        </w:rPr>
      </w:pPr>
    </w:p>
    <w:p w14:paraId="2E36B45B" w14:textId="77777777" w:rsidR="00294ED4" w:rsidRDefault="00294ED4">
      <w:pPr>
        <w:rPr>
          <w:rFonts w:hint="eastAsia"/>
        </w:rPr>
      </w:pPr>
      <w:r>
        <w:rPr>
          <w:rFonts w:hint="eastAsia"/>
        </w:rPr>
        <w:t>赞的多面性</w:t>
      </w:r>
    </w:p>
    <w:p w14:paraId="55D210FC" w14:textId="77777777" w:rsidR="00294ED4" w:rsidRDefault="00294ED4">
      <w:pPr>
        <w:rPr>
          <w:rFonts w:hint="eastAsia"/>
        </w:rPr>
      </w:pPr>
      <w:r>
        <w:rPr>
          <w:rFonts w:hint="eastAsia"/>
        </w:rPr>
        <w:t>“赞”字不仅仅局限于正面的情感表达，它的应用范围其实相当广泛。“赞助”(zànzù)一词，指的是个人或组织出于各种目的提供资金或其他形式的帮助；“赞叹”(zàntàn)则用来形容对某事物感到惊讶并给予高度评价。“赞颂”(zànsòng)是一种更加庄重和正式的表达，常用于诗歌、文章中对英雄人物或伟大事迹的歌颂。</w:t>
      </w:r>
    </w:p>
    <w:p w14:paraId="68FB3015" w14:textId="77777777" w:rsidR="00294ED4" w:rsidRDefault="00294ED4">
      <w:pPr>
        <w:rPr>
          <w:rFonts w:hint="eastAsia"/>
        </w:rPr>
      </w:pPr>
    </w:p>
    <w:p w14:paraId="00D5903C" w14:textId="77777777" w:rsidR="00294ED4" w:rsidRDefault="00294ED4">
      <w:pPr>
        <w:rPr>
          <w:rFonts w:hint="eastAsia"/>
        </w:rPr>
      </w:pPr>
      <w:r>
        <w:rPr>
          <w:rFonts w:hint="eastAsia"/>
        </w:rPr>
        <w:t>赞在古文中的体现</w:t>
      </w:r>
    </w:p>
    <w:p w14:paraId="10E0F4ED" w14:textId="77777777" w:rsidR="00294ED4" w:rsidRDefault="00294ED4">
      <w:pPr>
        <w:rPr>
          <w:rFonts w:hint="eastAsia"/>
        </w:rPr>
      </w:pPr>
      <w:r>
        <w:rPr>
          <w:rFonts w:hint="eastAsia"/>
        </w:rPr>
        <w:t>在中国古代文学作品里，“赞”同样占有重要地位。许多经典著作如《史记》中的赞语，都是作者对历史事件、人物进行最后的总结性的评论，这些赞语往往简洁有力，却能深刻地传达出作者的观点和情感。比如司马迁在《史记》中对项羽的“太史公曰”部分所作的评述，既是对这位悲剧英雄的一生的回顾，也是对其性格特征的高度概括。</w:t>
      </w:r>
    </w:p>
    <w:p w14:paraId="07014C25" w14:textId="77777777" w:rsidR="00294ED4" w:rsidRDefault="00294ED4">
      <w:pPr>
        <w:rPr>
          <w:rFonts w:hint="eastAsia"/>
        </w:rPr>
      </w:pPr>
    </w:p>
    <w:p w14:paraId="4DE90945" w14:textId="77777777" w:rsidR="00294ED4" w:rsidRDefault="00294ED4">
      <w:pPr>
        <w:rPr>
          <w:rFonts w:hint="eastAsia"/>
        </w:rPr>
      </w:pPr>
      <w:r>
        <w:rPr>
          <w:rFonts w:hint="eastAsia"/>
        </w:rPr>
        <w:t>现代语境下的赞</w:t>
      </w:r>
    </w:p>
    <w:p w14:paraId="2B510AF7" w14:textId="77777777" w:rsidR="00294ED4" w:rsidRDefault="00294ED4">
      <w:pPr>
        <w:rPr>
          <w:rFonts w:hint="eastAsia"/>
        </w:rPr>
      </w:pPr>
      <w:r>
        <w:rPr>
          <w:rFonts w:hint="eastAsia"/>
        </w:rPr>
        <w:t>随着时代的发展，“赞”的含义也在不断丰富和发展。在网络社交平台上，“点赞”已经成为了一种新的沟通方式，它超越了语言本身，成为了一种跨越文化和地域界限的交流手段。通过简单的点击动作，用户可以快速地表达自己的态度和情感，这种即时性和便捷性使得“赞”在现代社会中扮演着越来越重要的角色。</w:t>
      </w:r>
    </w:p>
    <w:p w14:paraId="3080F0AB" w14:textId="77777777" w:rsidR="00294ED4" w:rsidRDefault="00294ED4">
      <w:pPr>
        <w:rPr>
          <w:rFonts w:hint="eastAsia"/>
        </w:rPr>
      </w:pPr>
    </w:p>
    <w:p w14:paraId="0366015D" w14:textId="77777777" w:rsidR="00294ED4" w:rsidRDefault="00294ED4">
      <w:pPr>
        <w:rPr>
          <w:rFonts w:hint="eastAsia"/>
        </w:rPr>
      </w:pPr>
      <w:r>
        <w:rPr>
          <w:rFonts w:hint="eastAsia"/>
        </w:rPr>
        <w:t>最后的总结</w:t>
      </w:r>
    </w:p>
    <w:p w14:paraId="21177886" w14:textId="77777777" w:rsidR="00294ED4" w:rsidRDefault="00294ED4">
      <w:pPr>
        <w:rPr>
          <w:rFonts w:hint="eastAsia"/>
        </w:rPr>
      </w:pPr>
      <w:r>
        <w:rPr>
          <w:rFonts w:hint="eastAsia"/>
        </w:rPr>
        <w:t>从古至今，“赞”作为汉语中不可或缺的一部分，见证了语言的演变和社会的进步。它不仅是表达情感的工具，更是连接人与人之间感情的桥梁。通过对“赞”的学习和理解，我们可以更深入地领略到中华文化的博大精深，同时也能更好地适应现代社会的需求，用最恰当的方式去表达我们的想法和感受。</w:t>
      </w:r>
    </w:p>
    <w:p w14:paraId="2B34EA41" w14:textId="77777777" w:rsidR="00294ED4" w:rsidRDefault="00294ED4">
      <w:pPr>
        <w:rPr>
          <w:rFonts w:hint="eastAsia"/>
        </w:rPr>
      </w:pPr>
    </w:p>
    <w:p w14:paraId="604FC5B5" w14:textId="77777777" w:rsidR="00294ED4" w:rsidRDefault="00294E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F95B28" w14:textId="280B9B41" w:rsidR="00172EE5" w:rsidRDefault="00172EE5"/>
    <w:sectPr w:rsidR="00172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E5"/>
    <w:rsid w:val="00172EE5"/>
    <w:rsid w:val="00294ED4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A97A9-B9D7-47D7-AB41-FD742241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