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C39D6" w14:textId="77777777" w:rsidR="003D02A1" w:rsidRDefault="003D02A1">
      <w:pPr>
        <w:rPr>
          <w:rFonts w:hint="eastAsia"/>
        </w:rPr>
      </w:pPr>
      <w:r>
        <w:rPr>
          <w:rFonts w:hint="eastAsia"/>
        </w:rPr>
        <w:t>言术的拼音和基本释义</w:t>
      </w:r>
    </w:p>
    <w:p w14:paraId="509026B5" w14:textId="77777777" w:rsidR="003D02A1" w:rsidRDefault="003D02A1">
      <w:pPr>
        <w:rPr>
          <w:rFonts w:hint="eastAsia"/>
        </w:rPr>
      </w:pPr>
      <w:r>
        <w:rPr>
          <w:rFonts w:hint="eastAsia"/>
        </w:rPr>
        <w:t>“言术”这个词在中文里并不常见，它并非标准汉语词汇表中的一个固定词条。但是，我们可以根据其构成部分进行解读。“言”（yán）这个字，在汉语中通常与言语、言论有关，代表了人类交流的基本方式之一——语言表达。而“术”（shù）则往往指向一种方法、技艺或策略，可以是在特定领域内经过长期实践最后的总结出的一套系统性知识。</w:t>
      </w:r>
    </w:p>
    <w:p w14:paraId="6D5C9517" w14:textId="77777777" w:rsidR="003D02A1" w:rsidRDefault="003D02A1">
      <w:pPr>
        <w:rPr>
          <w:rFonts w:hint="eastAsia"/>
        </w:rPr>
      </w:pPr>
    </w:p>
    <w:p w14:paraId="3F8F369A" w14:textId="77777777" w:rsidR="003D02A1" w:rsidRDefault="003D02A1">
      <w:pPr>
        <w:rPr>
          <w:rFonts w:hint="eastAsia"/>
        </w:rPr>
      </w:pPr>
      <w:r>
        <w:rPr>
          <w:rFonts w:hint="eastAsia"/>
        </w:rPr>
        <w:t>从历史角度理解“言术”</w:t>
      </w:r>
    </w:p>
    <w:p w14:paraId="3F43319F" w14:textId="77777777" w:rsidR="003D02A1" w:rsidRDefault="003D02A1">
      <w:pPr>
        <w:rPr>
          <w:rFonts w:hint="eastAsia"/>
        </w:rPr>
      </w:pPr>
      <w:r>
        <w:rPr>
          <w:rFonts w:hint="eastAsia"/>
        </w:rPr>
        <w:t>如果从历史的角度来探讨“言术”，那么它可能涉及到古代哲学家们对于辩论技巧、修辞学以及如何有效说服他人等主题的研究。在中国历史上，诸子百家争鸣时期，辩者们不仅注重逻辑推理，还善于运用各种修辞手法以增强说服力，这或许就是早期形式上的“言术”。例如，鬼谷子所传的纵横捭阖之术，便是通过高超的语言艺术达到影响决策的目的；还有孔子及其弟子们对礼教文化的传播，同样离不开精妙绝伦的话语组织能力。</w:t>
      </w:r>
    </w:p>
    <w:p w14:paraId="3F9491CC" w14:textId="77777777" w:rsidR="003D02A1" w:rsidRDefault="003D02A1">
      <w:pPr>
        <w:rPr>
          <w:rFonts w:hint="eastAsia"/>
        </w:rPr>
      </w:pPr>
    </w:p>
    <w:p w14:paraId="366F09BC" w14:textId="77777777" w:rsidR="003D02A1" w:rsidRDefault="003D02A1">
      <w:pPr>
        <w:rPr>
          <w:rFonts w:hint="eastAsia"/>
        </w:rPr>
      </w:pPr>
      <w:r>
        <w:rPr>
          <w:rFonts w:hint="eastAsia"/>
        </w:rPr>
        <w:t>现代社会中的“言术”</w:t>
      </w:r>
    </w:p>
    <w:p w14:paraId="17BEE83D" w14:textId="77777777" w:rsidR="003D02A1" w:rsidRDefault="003D02A1">
      <w:pPr>
        <w:rPr>
          <w:rFonts w:hint="eastAsia"/>
        </w:rPr>
      </w:pPr>
      <w:r>
        <w:rPr>
          <w:rFonts w:hint="eastAsia"/>
        </w:rPr>
        <w:t>进入现代社会，“言术”的概念变得更加广泛且多元化。它不再局限于传统意义上的口才训练或是简单的沟通技巧，而是涵盖了公共关系、市场营销、政治竞选等多个方面。无论是商业谈判桌前的交锋，还是社交媒体平台上观点的碰撞，都体现了不同层次的“言术”。比如，在企业形象塑造过程中，专业的公关团队会利用精准的文字表述和富有感染力的演讲风格来赢得公众好感；而在政治领域，则有专门人士负责撰写竞选宣言，并指导候选人如何在公开场合展现最佳状态。</w:t>
      </w:r>
    </w:p>
    <w:p w14:paraId="5F60F3EB" w14:textId="77777777" w:rsidR="003D02A1" w:rsidRDefault="003D02A1">
      <w:pPr>
        <w:rPr>
          <w:rFonts w:hint="eastAsia"/>
        </w:rPr>
      </w:pPr>
    </w:p>
    <w:p w14:paraId="63D007AE" w14:textId="77777777" w:rsidR="003D02A1" w:rsidRDefault="003D02A1">
      <w:pPr>
        <w:rPr>
          <w:rFonts w:hint="eastAsia"/>
        </w:rPr>
      </w:pPr>
      <w:r>
        <w:rPr>
          <w:rFonts w:hint="eastAsia"/>
        </w:rPr>
        <w:t>心理学视角下的“言术”</w:t>
      </w:r>
    </w:p>
    <w:p w14:paraId="44DA9FD8" w14:textId="77777777" w:rsidR="003D02A1" w:rsidRDefault="003D02A1">
      <w:pPr>
        <w:rPr>
          <w:rFonts w:hint="eastAsia"/>
        </w:rPr>
      </w:pPr>
      <w:r>
        <w:rPr>
          <w:rFonts w:hint="eastAsia"/>
        </w:rPr>
        <w:t>从心理学角度来看，“言术”还可以被视为一种心理战术。有效的沟通不仅仅是信息的传递，更重要的是能够触动听众的情感，引发共鸣。这就要求说话者不仅要掌握丰富的词汇量和良好的语法结构，更需要了解人性弱点，懂得何时何地用何种语气说什么样的话。例如，在心理咨询过程中，咨询师往往会采用共情式倾听和积极反馈等技术手段，帮助来访者敞开心扉；而在广告宣传中，创意人员也会巧妙地结合消费者需求和心理预期，设计出既吸引眼球又能打动人心的文案。</w:t>
      </w:r>
    </w:p>
    <w:p w14:paraId="4A8F03F9" w14:textId="77777777" w:rsidR="003D02A1" w:rsidRDefault="003D02A1">
      <w:pPr>
        <w:rPr>
          <w:rFonts w:hint="eastAsia"/>
        </w:rPr>
      </w:pPr>
    </w:p>
    <w:p w14:paraId="4A55DA8F" w14:textId="77777777" w:rsidR="003D02A1" w:rsidRDefault="003D02A1">
      <w:pPr>
        <w:rPr>
          <w:rFonts w:hint="eastAsia"/>
        </w:rPr>
      </w:pPr>
      <w:r>
        <w:rPr>
          <w:rFonts w:hint="eastAsia"/>
        </w:rPr>
        <w:t>“言术”的伦理考量</w:t>
      </w:r>
    </w:p>
    <w:p w14:paraId="71BF94D9" w14:textId="77777777" w:rsidR="003D02A1" w:rsidRDefault="003D02A1">
      <w:pPr>
        <w:rPr>
          <w:rFonts w:hint="eastAsia"/>
        </w:rPr>
      </w:pPr>
      <w:r>
        <w:rPr>
          <w:rFonts w:hint="eastAsia"/>
        </w:rPr>
        <w:t>尽管“言术”在很多情况下都能发挥积极作用，但我们也不能忽视其潜在的风险。当“言术”被滥用时，可能会导致误导性信息的传播，甚至造成社会恐慌。因此，在使用“言术”时必须遵循一定的道德规范和社会责任。真诚是建立信任的基础，任何试图隐瞒真相或者故意歪曲事实的行为都是不可取的。我们也要警惕那些披着华丽外衣却暗藏不良企图的花言巧语，学会辨别是非曲直，做一个理性思考的人。</w:t>
      </w:r>
    </w:p>
    <w:p w14:paraId="63F41ED5" w14:textId="77777777" w:rsidR="003D02A1" w:rsidRDefault="003D02A1">
      <w:pPr>
        <w:rPr>
          <w:rFonts w:hint="eastAsia"/>
        </w:rPr>
      </w:pPr>
    </w:p>
    <w:p w14:paraId="36BBB144" w14:textId="77777777" w:rsidR="003D02A1" w:rsidRDefault="003D02A1">
      <w:pPr>
        <w:rPr>
          <w:rFonts w:hint="eastAsia"/>
        </w:rPr>
      </w:pPr>
      <w:r>
        <w:rPr>
          <w:rFonts w:hint="eastAsia"/>
        </w:rPr>
        <w:t>最后的总结</w:t>
      </w:r>
    </w:p>
    <w:p w14:paraId="774C6992" w14:textId="77777777" w:rsidR="003D02A1" w:rsidRDefault="003D02A1">
      <w:pPr>
        <w:rPr>
          <w:rFonts w:hint="eastAsia"/>
        </w:rPr>
      </w:pPr>
      <w:r>
        <w:rPr>
          <w:rFonts w:hint="eastAsia"/>
        </w:rPr>
        <w:t>“言术”虽然不是一个严格定义的学术术语，但它贯穿于人类文明发展的各个阶段，并在不同场景下展现出独特的魅力和价值。无论是为了个人成长还是职业发展，学习并正确运用“言术”都是非常有益的。然而，正如所有强大的工具一样，“言术”也需要使用者保持清醒头脑，确保其始终服务于正面的目标。</w:t>
      </w:r>
    </w:p>
    <w:p w14:paraId="0F802C23" w14:textId="77777777" w:rsidR="003D02A1" w:rsidRDefault="003D02A1">
      <w:pPr>
        <w:rPr>
          <w:rFonts w:hint="eastAsia"/>
        </w:rPr>
      </w:pPr>
    </w:p>
    <w:p w14:paraId="3E1617C5" w14:textId="77777777" w:rsidR="003D02A1" w:rsidRDefault="003D02A1">
      <w:pPr>
        <w:rPr>
          <w:rFonts w:hint="eastAsia"/>
        </w:rPr>
      </w:pPr>
      <w:r>
        <w:rPr>
          <w:rFonts w:hint="eastAsia"/>
        </w:rPr>
        <w:t>本文是由每日文章网(2345lzwz.cn)为大家创作</w:t>
      </w:r>
    </w:p>
    <w:p w14:paraId="7901C710" w14:textId="432A0532" w:rsidR="002A2491" w:rsidRDefault="002A2491"/>
    <w:sectPr w:rsidR="002A24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491"/>
    <w:rsid w:val="002A2491"/>
    <w:rsid w:val="003D02A1"/>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E16A6-0DD4-4D3D-9E20-CE28EB25D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24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24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24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24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24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24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24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24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24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24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24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24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2491"/>
    <w:rPr>
      <w:rFonts w:cstheme="majorBidi"/>
      <w:color w:val="2F5496" w:themeColor="accent1" w:themeShade="BF"/>
      <w:sz w:val="28"/>
      <w:szCs w:val="28"/>
    </w:rPr>
  </w:style>
  <w:style w:type="character" w:customStyle="1" w:styleId="50">
    <w:name w:val="标题 5 字符"/>
    <w:basedOn w:val="a0"/>
    <w:link w:val="5"/>
    <w:uiPriority w:val="9"/>
    <w:semiHidden/>
    <w:rsid w:val="002A2491"/>
    <w:rPr>
      <w:rFonts w:cstheme="majorBidi"/>
      <w:color w:val="2F5496" w:themeColor="accent1" w:themeShade="BF"/>
      <w:sz w:val="24"/>
    </w:rPr>
  </w:style>
  <w:style w:type="character" w:customStyle="1" w:styleId="60">
    <w:name w:val="标题 6 字符"/>
    <w:basedOn w:val="a0"/>
    <w:link w:val="6"/>
    <w:uiPriority w:val="9"/>
    <w:semiHidden/>
    <w:rsid w:val="002A2491"/>
    <w:rPr>
      <w:rFonts w:cstheme="majorBidi"/>
      <w:b/>
      <w:bCs/>
      <w:color w:val="2F5496" w:themeColor="accent1" w:themeShade="BF"/>
    </w:rPr>
  </w:style>
  <w:style w:type="character" w:customStyle="1" w:styleId="70">
    <w:name w:val="标题 7 字符"/>
    <w:basedOn w:val="a0"/>
    <w:link w:val="7"/>
    <w:uiPriority w:val="9"/>
    <w:semiHidden/>
    <w:rsid w:val="002A2491"/>
    <w:rPr>
      <w:rFonts w:cstheme="majorBidi"/>
      <w:b/>
      <w:bCs/>
      <w:color w:val="595959" w:themeColor="text1" w:themeTint="A6"/>
    </w:rPr>
  </w:style>
  <w:style w:type="character" w:customStyle="1" w:styleId="80">
    <w:name w:val="标题 8 字符"/>
    <w:basedOn w:val="a0"/>
    <w:link w:val="8"/>
    <w:uiPriority w:val="9"/>
    <w:semiHidden/>
    <w:rsid w:val="002A2491"/>
    <w:rPr>
      <w:rFonts w:cstheme="majorBidi"/>
      <w:color w:val="595959" w:themeColor="text1" w:themeTint="A6"/>
    </w:rPr>
  </w:style>
  <w:style w:type="character" w:customStyle="1" w:styleId="90">
    <w:name w:val="标题 9 字符"/>
    <w:basedOn w:val="a0"/>
    <w:link w:val="9"/>
    <w:uiPriority w:val="9"/>
    <w:semiHidden/>
    <w:rsid w:val="002A2491"/>
    <w:rPr>
      <w:rFonts w:eastAsiaTheme="majorEastAsia" w:cstheme="majorBidi"/>
      <w:color w:val="595959" w:themeColor="text1" w:themeTint="A6"/>
    </w:rPr>
  </w:style>
  <w:style w:type="paragraph" w:styleId="a3">
    <w:name w:val="Title"/>
    <w:basedOn w:val="a"/>
    <w:next w:val="a"/>
    <w:link w:val="a4"/>
    <w:uiPriority w:val="10"/>
    <w:qFormat/>
    <w:rsid w:val="002A24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24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24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24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2491"/>
    <w:pPr>
      <w:spacing w:before="160"/>
      <w:jc w:val="center"/>
    </w:pPr>
    <w:rPr>
      <w:i/>
      <w:iCs/>
      <w:color w:val="404040" w:themeColor="text1" w:themeTint="BF"/>
    </w:rPr>
  </w:style>
  <w:style w:type="character" w:customStyle="1" w:styleId="a8">
    <w:name w:val="引用 字符"/>
    <w:basedOn w:val="a0"/>
    <w:link w:val="a7"/>
    <w:uiPriority w:val="29"/>
    <w:rsid w:val="002A2491"/>
    <w:rPr>
      <w:i/>
      <w:iCs/>
      <w:color w:val="404040" w:themeColor="text1" w:themeTint="BF"/>
    </w:rPr>
  </w:style>
  <w:style w:type="paragraph" w:styleId="a9">
    <w:name w:val="List Paragraph"/>
    <w:basedOn w:val="a"/>
    <w:uiPriority w:val="34"/>
    <w:qFormat/>
    <w:rsid w:val="002A2491"/>
    <w:pPr>
      <w:ind w:left="720"/>
      <w:contextualSpacing/>
    </w:pPr>
  </w:style>
  <w:style w:type="character" w:styleId="aa">
    <w:name w:val="Intense Emphasis"/>
    <w:basedOn w:val="a0"/>
    <w:uiPriority w:val="21"/>
    <w:qFormat/>
    <w:rsid w:val="002A2491"/>
    <w:rPr>
      <w:i/>
      <w:iCs/>
      <w:color w:val="2F5496" w:themeColor="accent1" w:themeShade="BF"/>
    </w:rPr>
  </w:style>
  <w:style w:type="paragraph" w:styleId="ab">
    <w:name w:val="Intense Quote"/>
    <w:basedOn w:val="a"/>
    <w:next w:val="a"/>
    <w:link w:val="ac"/>
    <w:uiPriority w:val="30"/>
    <w:qFormat/>
    <w:rsid w:val="002A24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2491"/>
    <w:rPr>
      <w:i/>
      <w:iCs/>
      <w:color w:val="2F5496" w:themeColor="accent1" w:themeShade="BF"/>
    </w:rPr>
  </w:style>
  <w:style w:type="character" w:styleId="ad">
    <w:name w:val="Intense Reference"/>
    <w:basedOn w:val="a0"/>
    <w:uiPriority w:val="32"/>
    <w:qFormat/>
    <w:rsid w:val="002A24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