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9584B" w14:textId="77777777" w:rsidR="000964C6" w:rsidRDefault="000964C6">
      <w:pPr>
        <w:rPr>
          <w:rFonts w:hint="eastAsia"/>
        </w:rPr>
      </w:pPr>
      <w:r>
        <w:rPr>
          <w:rFonts w:hint="eastAsia"/>
        </w:rPr>
        <w:t>Yu Cong：拼音背后的文化传承者</w:t>
      </w:r>
    </w:p>
    <w:p w14:paraId="2626A367" w14:textId="77777777" w:rsidR="000964C6" w:rsidRDefault="000964C6">
      <w:pPr>
        <w:rPr>
          <w:rFonts w:hint="eastAsia"/>
        </w:rPr>
      </w:pPr>
      <w:r>
        <w:rPr>
          <w:rFonts w:hint="eastAsia"/>
        </w:rPr>
        <w:t>在汉语的浩瀚海洋中，每一个汉字都承载着历史与文化的重量。而“育从”（Yu Cong）这个读音，则是这无尽宝藏中的一个小小片段。尽管它并非特指某一个具体的历史人物或事件，但通过其发音，我们可以联想到无数关于教育、跟随、成长的故事。拼音作为现代汉语的标准注音系统，是1958年正式公布并开始使用的。它为汉字披上了拼音的外衣，让世界各地的人们能够更准确地读出这些古老符号的声音。</w:t>
      </w:r>
    </w:p>
    <w:p w14:paraId="3B5F5E00" w14:textId="77777777" w:rsidR="000964C6" w:rsidRDefault="000964C6">
      <w:pPr>
        <w:rPr>
          <w:rFonts w:hint="eastAsia"/>
        </w:rPr>
      </w:pPr>
    </w:p>
    <w:p w14:paraId="7C7A8D9F" w14:textId="77777777" w:rsidR="000964C6" w:rsidRDefault="000964C6">
      <w:pPr>
        <w:rPr>
          <w:rFonts w:hint="eastAsia"/>
        </w:rPr>
      </w:pPr>
      <w:r>
        <w:rPr>
          <w:rFonts w:hint="eastAsia"/>
        </w:rPr>
        <w:t>教育之路：育从的意义探索</w:t>
      </w:r>
    </w:p>
    <w:p w14:paraId="0096DE60" w14:textId="77777777" w:rsidR="000964C6" w:rsidRDefault="000964C6">
      <w:pPr>
        <w:rPr>
          <w:rFonts w:hint="eastAsia"/>
        </w:rPr>
      </w:pPr>
      <w:r>
        <w:rPr>
          <w:rFonts w:hint="eastAsia"/>
        </w:rPr>
        <w:t>“育”意味着培养和教育，“从”则有跟随、参与之意。当这两个字组合在一起时，它们似乎在讲述一个关于学习与成长的故事。在中国的传统观念里，师道尊严，学生应当尊敬老师，并且追随老师的教诲不断进步。这种师生关系不仅仅局限于课堂之内，而是延伸到了生活的方方面面。因此，“育从”的概念可以被看作是对这一传统价值观的一种体现，强调了教育过程中教师指导的重要性以及学生主动学习的态度。</w:t>
      </w:r>
    </w:p>
    <w:p w14:paraId="73505D36" w14:textId="77777777" w:rsidR="000964C6" w:rsidRDefault="000964C6">
      <w:pPr>
        <w:rPr>
          <w:rFonts w:hint="eastAsia"/>
        </w:rPr>
      </w:pPr>
    </w:p>
    <w:p w14:paraId="52FF211C" w14:textId="77777777" w:rsidR="000964C6" w:rsidRDefault="000964C6">
      <w:pPr>
        <w:rPr>
          <w:rFonts w:hint="eastAsia"/>
        </w:rPr>
      </w:pPr>
      <w:r>
        <w:rPr>
          <w:rFonts w:hint="eastAsia"/>
        </w:rPr>
        <w:t>社会影响：育从精神的传播</w:t>
      </w:r>
    </w:p>
    <w:p w14:paraId="13E42AFD" w14:textId="77777777" w:rsidR="000964C6" w:rsidRDefault="000964C6">
      <w:pPr>
        <w:rPr>
          <w:rFonts w:hint="eastAsia"/>
        </w:rPr>
      </w:pPr>
      <w:r>
        <w:rPr>
          <w:rFonts w:hint="eastAsia"/>
        </w:rPr>
        <w:t>随着时间的发展，“育从”的含义也在悄然发生着变化。现代社会中，人们越来越重视个性化发展和平等交流的理念。于是，“育从”不再仅仅局限于传统的师生之间，它可以出现在任何知识传递的情境下——无论是同事之间的经验分享，还是网络平台上陌生人之间的相互学习。“育从”精神鼓励人们开放心态，积极吸收新事物，同时保持谦逊求知的心态。这样的态度有助于构建更加和谐包容的社会环境。</w:t>
      </w:r>
    </w:p>
    <w:p w14:paraId="65C01879" w14:textId="77777777" w:rsidR="000964C6" w:rsidRDefault="000964C6">
      <w:pPr>
        <w:rPr>
          <w:rFonts w:hint="eastAsia"/>
        </w:rPr>
      </w:pPr>
    </w:p>
    <w:p w14:paraId="2EFF6AD7" w14:textId="77777777" w:rsidR="000964C6" w:rsidRDefault="000964C6">
      <w:pPr>
        <w:rPr>
          <w:rFonts w:hint="eastAsia"/>
        </w:rPr>
      </w:pPr>
      <w:r>
        <w:rPr>
          <w:rFonts w:hint="eastAsia"/>
        </w:rPr>
        <w:t>未来展望：育从理念的新篇章</w:t>
      </w:r>
    </w:p>
    <w:p w14:paraId="3514F863" w14:textId="77777777" w:rsidR="000964C6" w:rsidRDefault="000964C6">
      <w:pPr>
        <w:rPr>
          <w:rFonts w:hint="eastAsia"/>
        </w:rPr>
      </w:pPr>
      <w:r>
        <w:rPr>
          <w:rFonts w:hint="eastAsia"/>
        </w:rPr>
        <w:t>面对快速发展的科技时代，“育从”的理念也迎来了新的挑战与机遇。互联网打破了时空限制，使得获取信息变得更加便捷。然而，在海量的信息面前，如何筛选有价值的内容成为了每个人必须面对的问题。此时，“育从”所倡导的学习方法显得尤为重要：找到值得信赖的知识来源，跟随优秀的导师前行。与此随着人工智能技术的进步，在线教育平台如雨后春笋般涌现出来，它们不仅提供了丰富的课程资源，还创造了更多互动交流的机会。这让“育从”的实践形式变得更加多样化。</w:t>
      </w:r>
    </w:p>
    <w:p w14:paraId="409ABD52" w14:textId="77777777" w:rsidR="000964C6" w:rsidRDefault="000964C6">
      <w:pPr>
        <w:rPr>
          <w:rFonts w:hint="eastAsia"/>
        </w:rPr>
      </w:pPr>
    </w:p>
    <w:p w14:paraId="2594BB40" w14:textId="77777777" w:rsidR="000964C6" w:rsidRDefault="000964C6">
      <w:pPr>
        <w:rPr>
          <w:rFonts w:hint="eastAsia"/>
        </w:rPr>
      </w:pPr>
      <w:r>
        <w:rPr>
          <w:rFonts w:hint="eastAsia"/>
        </w:rPr>
        <w:t>最后的总结：传承与发展共存</w:t>
      </w:r>
    </w:p>
    <w:p w14:paraId="1A26D74D" w14:textId="77777777" w:rsidR="000964C6" w:rsidRDefault="000964C6">
      <w:pPr>
        <w:rPr>
          <w:rFonts w:hint="eastAsia"/>
        </w:rPr>
      </w:pPr>
      <w:r>
        <w:rPr>
          <w:rFonts w:hint="eastAsia"/>
        </w:rPr>
        <w:t>从古老的书院到现代的虚拟教室，“育从”始终贯穿于中国教育史之中。它见证了无数学子的成长历程，也承载着一代又一代人的希望与梦想。在全球化背景下，“育从”精神将继续激励着人们追求卓越、勇于创新。无论是在国内还是国际舞台上，“育从”都将发挥其独特的作用，成为连接过去与未来的桥梁，推动人类文明不断向前迈进。</w:t>
      </w:r>
    </w:p>
    <w:p w14:paraId="2A2B65D7" w14:textId="77777777" w:rsidR="000964C6" w:rsidRDefault="000964C6">
      <w:pPr>
        <w:rPr>
          <w:rFonts w:hint="eastAsia"/>
        </w:rPr>
      </w:pPr>
    </w:p>
    <w:p w14:paraId="79AE4379" w14:textId="77777777" w:rsidR="000964C6" w:rsidRDefault="000964C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527C050" w14:textId="27C2DD3D" w:rsidR="001D0FE0" w:rsidRDefault="001D0FE0"/>
    <w:sectPr w:rsidR="001D0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FE0"/>
    <w:rsid w:val="000964C6"/>
    <w:rsid w:val="001D0FE0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D22B2-9182-4672-A52F-5918C788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F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F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F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F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F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F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F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F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F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F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F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F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F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F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F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F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F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F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F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F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F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F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F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