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7A95" w14:textId="77777777" w:rsidR="00CF14B1" w:rsidRDefault="00CF14B1">
      <w:pPr>
        <w:rPr>
          <w:rFonts w:hint="eastAsia"/>
        </w:rPr>
      </w:pPr>
    </w:p>
    <w:p w14:paraId="791F802F" w14:textId="77777777" w:rsidR="00CF14B1" w:rsidRDefault="00CF14B1">
      <w:pPr>
        <w:rPr>
          <w:rFonts w:hint="eastAsia"/>
        </w:rPr>
      </w:pPr>
      <w:r>
        <w:rPr>
          <w:rFonts w:hint="eastAsia"/>
        </w:rPr>
        <w:tab/>
        <w:t>组装和预拼装的区别</w:t>
      </w:r>
    </w:p>
    <w:p w14:paraId="4737095D" w14:textId="77777777" w:rsidR="00CF14B1" w:rsidRDefault="00CF14B1">
      <w:pPr>
        <w:rPr>
          <w:rFonts w:hint="eastAsia"/>
        </w:rPr>
      </w:pPr>
    </w:p>
    <w:p w14:paraId="30998169" w14:textId="77777777" w:rsidR="00CF14B1" w:rsidRDefault="00CF14B1">
      <w:pPr>
        <w:rPr>
          <w:rFonts w:hint="eastAsia"/>
        </w:rPr>
      </w:pPr>
    </w:p>
    <w:p w14:paraId="6C8A7555" w14:textId="77777777" w:rsidR="00CF14B1" w:rsidRDefault="00CF14B1">
      <w:pPr>
        <w:rPr>
          <w:rFonts w:hint="eastAsia"/>
        </w:rPr>
      </w:pPr>
      <w:r>
        <w:rPr>
          <w:rFonts w:hint="eastAsia"/>
        </w:rPr>
        <w:tab/>
        <w:t>在制造业和建筑行业中，组装和预拼装是两种不同的构建方法。尽管它们最终目的相似，都是为了将各个组件组合成一个完整的结构或产品，但两者在操作流程、成本效益以及应用领域等方面存在显著差异。接下来我们将详细探讨这两种方法，并解析它们各自的特点。</w:t>
      </w:r>
    </w:p>
    <w:p w14:paraId="7DDCC7FF" w14:textId="77777777" w:rsidR="00CF14B1" w:rsidRDefault="00CF14B1">
      <w:pPr>
        <w:rPr>
          <w:rFonts w:hint="eastAsia"/>
        </w:rPr>
      </w:pPr>
    </w:p>
    <w:p w14:paraId="5F4B9B3B" w14:textId="77777777" w:rsidR="00CF14B1" w:rsidRDefault="00CF14B1">
      <w:pPr>
        <w:rPr>
          <w:rFonts w:hint="eastAsia"/>
        </w:rPr>
      </w:pPr>
    </w:p>
    <w:p w14:paraId="744960BE" w14:textId="77777777" w:rsidR="00CF14B1" w:rsidRDefault="00CF14B1">
      <w:pPr>
        <w:rPr>
          <w:rFonts w:hint="eastAsia"/>
        </w:rPr>
      </w:pPr>
    </w:p>
    <w:p w14:paraId="3AFA936C" w14:textId="77777777" w:rsidR="00CF14B1" w:rsidRDefault="00CF14B1">
      <w:pPr>
        <w:rPr>
          <w:rFonts w:hint="eastAsia"/>
        </w:rPr>
      </w:pPr>
      <w:r>
        <w:rPr>
          <w:rFonts w:hint="eastAsia"/>
        </w:rPr>
        <w:tab/>
        <w:t>定义与概念</w:t>
      </w:r>
    </w:p>
    <w:p w14:paraId="3B705A85" w14:textId="77777777" w:rsidR="00CF14B1" w:rsidRDefault="00CF14B1">
      <w:pPr>
        <w:rPr>
          <w:rFonts w:hint="eastAsia"/>
        </w:rPr>
      </w:pPr>
    </w:p>
    <w:p w14:paraId="1493E1E4" w14:textId="77777777" w:rsidR="00CF14B1" w:rsidRDefault="00CF14B1">
      <w:pPr>
        <w:rPr>
          <w:rFonts w:hint="eastAsia"/>
        </w:rPr>
      </w:pPr>
    </w:p>
    <w:p w14:paraId="2CCD03F4" w14:textId="77777777" w:rsidR="00CF14B1" w:rsidRDefault="00CF14B1">
      <w:pPr>
        <w:rPr>
          <w:rFonts w:hint="eastAsia"/>
        </w:rPr>
      </w:pPr>
      <w:r>
        <w:rPr>
          <w:rFonts w:hint="eastAsia"/>
        </w:rPr>
        <w:tab/>
        <w:t>组装是指在最终位置或地点将预先制造好的零部件或模块组合起来形成完整的产品或结构的过程。这些零部件可能是在不同的工厂中生产的，然后运输到现场进行最后的组装。相比之下，预拼装（也称为预制）是指在工厂环境中将一些部件提前组装成较大的单元或模块，之后再将这些较大的单元运送到安装现场进行最后的连接或安装。预拼装的优势在于可以在受控环境下进行高质量的生产，同时减少现场的工作量。</w:t>
      </w:r>
    </w:p>
    <w:p w14:paraId="12909050" w14:textId="77777777" w:rsidR="00CF14B1" w:rsidRDefault="00CF14B1">
      <w:pPr>
        <w:rPr>
          <w:rFonts w:hint="eastAsia"/>
        </w:rPr>
      </w:pPr>
    </w:p>
    <w:p w14:paraId="5CD66B1C" w14:textId="77777777" w:rsidR="00CF14B1" w:rsidRDefault="00CF14B1">
      <w:pPr>
        <w:rPr>
          <w:rFonts w:hint="eastAsia"/>
        </w:rPr>
      </w:pPr>
    </w:p>
    <w:p w14:paraId="02FA2EBE" w14:textId="77777777" w:rsidR="00CF14B1" w:rsidRDefault="00CF14B1">
      <w:pPr>
        <w:rPr>
          <w:rFonts w:hint="eastAsia"/>
        </w:rPr>
      </w:pPr>
    </w:p>
    <w:p w14:paraId="71B09DCB" w14:textId="77777777" w:rsidR="00CF14B1" w:rsidRDefault="00CF14B1">
      <w:pPr>
        <w:rPr>
          <w:rFonts w:hint="eastAsia"/>
        </w:rPr>
      </w:pPr>
      <w:r>
        <w:rPr>
          <w:rFonts w:hint="eastAsia"/>
        </w:rPr>
        <w:tab/>
        <w:t>工作环境的影响</w:t>
      </w:r>
    </w:p>
    <w:p w14:paraId="341A5AB8" w14:textId="77777777" w:rsidR="00CF14B1" w:rsidRDefault="00CF14B1">
      <w:pPr>
        <w:rPr>
          <w:rFonts w:hint="eastAsia"/>
        </w:rPr>
      </w:pPr>
    </w:p>
    <w:p w14:paraId="7D4B825F" w14:textId="77777777" w:rsidR="00CF14B1" w:rsidRDefault="00CF14B1">
      <w:pPr>
        <w:rPr>
          <w:rFonts w:hint="eastAsia"/>
        </w:rPr>
      </w:pPr>
    </w:p>
    <w:p w14:paraId="1A217449" w14:textId="77777777" w:rsidR="00CF14B1" w:rsidRDefault="00CF14B1">
      <w:pPr>
        <w:rPr>
          <w:rFonts w:hint="eastAsia"/>
        </w:rPr>
      </w:pPr>
      <w:r>
        <w:rPr>
          <w:rFonts w:hint="eastAsia"/>
        </w:rPr>
        <w:tab/>
        <w:t>组装通常需要在现场进行，这可能会受到天气条件、空间限制以及其他外部因素的影响。相反，预拼装则是在工厂内部完成，这种环境更加稳定可控，可以确保更一致的质量标准，并且能够更有效地利用时间资源。例如，在恶劣天气条件下，户外组装工作可能被延迟，而预拼装则不受此影响。</w:t>
      </w:r>
    </w:p>
    <w:p w14:paraId="38C0A95A" w14:textId="77777777" w:rsidR="00CF14B1" w:rsidRDefault="00CF14B1">
      <w:pPr>
        <w:rPr>
          <w:rFonts w:hint="eastAsia"/>
        </w:rPr>
      </w:pPr>
    </w:p>
    <w:p w14:paraId="3DDF7B32" w14:textId="77777777" w:rsidR="00CF14B1" w:rsidRDefault="00CF14B1">
      <w:pPr>
        <w:rPr>
          <w:rFonts w:hint="eastAsia"/>
        </w:rPr>
      </w:pPr>
    </w:p>
    <w:p w14:paraId="4B467FE0" w14:textId="77777777" w:rsidR="00CF14B1" w:rsidRDefault="00CF14B1">
      <w:pPr>
        <w:rPr>
          <w:rFonts w:hint="eastAsia"/>
        </w:rPr>
      </w:pPr>
    </w:p>
    <w:p w14:paraId="459D4967" w14:textId="77777777" w:rsidR="00CF14B1" w:rsidRDefault="00CF14B1">
      <w:pPr>
        <w:rPr>
          <w:rFonts w:hint="eastAsia"/>
        </w:rPr>
      </w:pPr>
      <w:r>
        <w:rPr>
          <w:rFonts w:hint="eastAsia"/>
        </w:rPr>
        <w:tab/>
        <w:t>效率与成本考量</w:t>
      </w:r>
    </w:p>
    <w:p w14:paraId="662EE4CB" w14:textId="77777777" w:rsidR="00CF14B1" w:rsidRDefault="00CF14B1">
      <w:pPr>
        <w:rPr>
          <w:rFonts w:hint="eastAsia"/>
        </w:rPr>
      </w:pPr>
    </w:p>
    <w:p w14:paraId="5CF06DA2" w14:textId="77777777" w:rsidR="00CF14B1" w:rsidRDefault="00CF14B1">
      <w:pPr>
        <w:rPr>
          <w:rFonts w:hint="eastAsia"/>
        </w:rPr>
      </w:pPr>
    </w:p>
    <w:p w14:paraId="2F1F94E1" w14:textId="77777777" w:rsidR="00CF14B1" w:rsidRDefault="00CF14B1">
      <w:pPr>
        <w:rPr>
          <w:rFonts w:hint="eastAsia"/>
        </w:rPr>
      </w:pPr>
      <w:r>
        <w:rPr>
          <w:rFonts w:hint="eastAsia"/>
        </w:rPr>
        <w:tab/>
        <w:t>从效率的角度来看，预拼装由于减少了现场的工作内容，往往能加快项目的整体进度。它还能降低对现场劳动力的需求，从而减少人工成本。对于组装来说，虽然初期的材料运输成本可能较低，但后期的现场装配时间和人力投入往往会增加总成本。然而，预拼装需要考虑大型模块的运输费用和潜在的运输难度。</w:t>
      </w:r>
    </w:p>
    <w:p w14:paraId="1DF6BF38" w14:textId="77777777" w:rsidR="00CF14B1" w:rsidRDefault="00CF14B1">
      <w:pPr>
        <w:rPr>
          <w:rFonts w:hint="eastAsia"/>
        </w:rPr>
      </w:pPr>
    </w:p>
    <w:p w14:paraId="492EF73B" w14:textId="77777777" w:rsidR="00CF14B1" w:rsidRDefault="00CF14B1">
      <w:pPr>
        <w:rPr>
          <w:rFonts w:hint="eastAsia"/>
        </w:rPr>
      </w:pPr>
    </w:p>
    <w:p w14:paraId="183CAB4A" w14:textId="77777777" w:rsidR="00CF14B1" w:rsidRDefault="00CF14B1">
      <w:pPr>
        <w:rPr>
          <w:rFonts w:hint="eastAsia"/>
        </w:rPr>
      </w:pPr>
    </w:p>
    <w:p w14:paraId="64D81AD9" w14:textId="77777777" w:rsidR="00CF14B1" w:rsidRDefault="00CF14B1">
      <w:pPr>
        <w:rPr>
          <w:rFonts w:hint="eastAsia"/>
        </w:rPr>
      </w:pPr>
      <w:r>
        <w:rPr>
          <w:rFonts w:hint="eastAsia"/>
        </w:rPr>
        <w:tab/>
        <w:t>质量控制与安全性</w:t>
      </w:r>
    </w:p>
    <w:p w14:paraId="55BEE4CB" w14:textId="77777777" w:rsidR="00CF14B1" w:rsidRDefault="00CF14B1">
      <w:pPr>
        <w:rPr>
          <w:rFonts w:hint="eastAsia"/>
        </w:rPr>
      </w:pPr>
    </w:p>
    <w:p w14:paraId="446DD43B" w14:textId="77777777" w:rsidR="00CF14B1" w:rsidRDefault="00CF14B1">
      <w:pPr>
        <w:rPr>
          <w:rFonts w:hint="eastAsia"/>
        </w:rPr>
      </w:pPr>
    </w:p>
    <w:p w14:paraId="27683FCF" w14:textId="77777777" w:rsidR="00CF14B1" w:rsidRDefault="00CF14B1">
      <w:pPr>
        <w:rPr>
          <w:rFonts w:hint="eastAsia"/>
        </w:rPr>
      </w:pPr>
      <w:r>
        <w:rPr>
          <w:rFonts w:hint="eastAsia"/>
        </w:rPr>
        <w:tab/>
        <w:t>预拼装允许制造商在更为严格的监督下完成大部分工作，有助于提高产品质量并确保符合安全规范。减少现场作业也有助于降低工人受伤的风险。而在组装过程中，尤其是在复杂或危险的环境中，确保每个步骤都达到高标准的质量和安全要求可能会更加困难。</w:t>
      </w:r>
    </w:p>
    <w:p w14:paraId="624FEF84" w14:textId="77777777" w:rsidR="00CF14B1" w:rsidRDefault="00CF14B1">
      <w:pPr>
        <w:rPr>
          <w:rFonts w:hint="eastAsia"/>
        </w:rPr>
      </w:pPr>
    </w:p>
    <w:p w14:paraId="53831D05" w14:textId="77777777" w:rsidR="00CF14B1" w:rsidRDefault="00CF14B1">
      <w:pPr>
        <w:rPr>
          <w:rFonts w:hint="eastAsia"/>
        </w:rPr>
      </w:pPr>
    </w:p>
    <w:p w14:paraId="7715C275" w14:textId="77777777" w:rsidR="00CF14B1" w:rsidRDefault="00CF14B1">
      <w:pPr>
        <w:rPr>
          <w:rFonts w:hint="eastAsia"/>
        </w:rPr>
      </w:pPr>
    </w:p>
    <w:p w14:paraId="3C02C531" w14:textId="77777777" w:rsidR="00CF14B1" w:rsidRDefault="00CF14B1">
      <w:pPr>
        <w:rPr>
          <w:rFonts w:hint="eastAsia"/>
        </w:rPr>
      </w:pPr>
      <w:r>
        <w:rPr>
          <w:rFonts w:hint="eastAsia"/>
        </w:rPr>
        <w:tab/>
        <w:t>适应性与灵活性</w:t>
      </w:r>
    </w:p>
    <w:p w14:paraId="1639556D" w14:textId="77777777" w:rsidR="00CF14B1" w:rsidRDefault="00CF14B1">
      <w:pPr>
        <w:rPr>
          <w:rFonts w:hint="eastAsia"/>
        </w:rPr>
      </w:pPr>
    </w:p>
    <w:p w14:paraId="74B3F836" w14:textId="77777777" w:rsidR="00CF14B1" w:rsidRDefault="00CF14B1">
      <w:pPr>
        <w:rPr>
          <w:rFonts w:hint="eastAsia"/>
        </w:rPr>
      </w:pPr>
    </w:p>
    <w:p w14:paraId="18AB73CD" w14:textId="77777777" w:rsidR="00CF14B1" w:rsidRDefault="00CF14B1">
      <w:pPr>
        <w:rPr>
          <w:rFonts w:hint="eastAsia"/>
        </w:rPr>
      </w:pPr>
      <w:r>
        <w:rPr>
          <w:rFonts w:hint="eastAsia"/>
        </w:rPr>
        <w:tab/>
        <w:t>组装提供了更大的灵活性，可以根据具体项目的要求调整设计和布局。而预拼装一旦完成了模块化设计，改变就变得更加困难。但是，随着技术的进步，如BIM（建筑信息模型）的应用，预拼装的灵活性也在逐渐增强。</w:t>
      </w:r>
    </w:p>
    <w:p w14:paraId="2BCD80E8" w14:textId="77777777" w:rsidR="00CF14B1" w:rsidRDefault="00CF14B1">
      <w:pPr>
        <w:rPr>
          <w:rFonts w:hint="eastAsia"/>
        </w:rPr>
      </w:pPr>
    </w:p>
    <w:p w14:paraId="27834A42" w14:textId="77777777" w:rsidR="00CF14B1" w:rsidRDefault="00CF14B1">
      <w:pPr>
        <w:rPr>
          <w:rFonts w:hint="eastAsia"/>
        </w:rPr>
      </w:pPr>
    </w:p>
    <w:p w14:paraId="76C1C551" w14:textId="77777777" w:rsidR="00CF14B1" w:rsidRDefault="00CF14B1">
      <w:pPr>
        <w:rPr>
          <w:rFonts w:hint="eastAsia"/>
        </w:rPr>
      </w:pPr>
    </w:p>
    <w:p w14:paraId="76919048" w14:textId="77777777" w:rsidR="00CF14B1" w:rsidRDefault="00CF14B1">
      <w:pPr>
        <w:rPr>
          <w:rFonts w:hint="eastAsia"/>
        </w:rPr>
      </w:pPr>
      <w:r>
        <w:rPr>
          <w:rFonts w:hint="eastAsia"/>
        </w:rPr>
        <w:tab/>
        <w:t>最后的总结</w:t>
      </w:r>
    </w:p>
    <w:p w14:paraId="7BA5750A" w14:textId="77777777" w:rsidR="00CF14B1" w:rsidRDefault="00CF14B1">
      <w:pPr>
        <w:rPr>
          <w:rFonts w:hint="eastAsia"/>
        </w:rPr>
      </w:pPr>
    </w:p>
    <w:p w14:paraId="19EEAD99" w14:textId="77777777" w:rsidR="00CF14B1" w:rsidRDefault="00CF14B1">
      <w:pPr>
        <w:rPr>
          <w:rFonts w:hint="eastAsia"/>
        </w:rPr>
      </w:pPr>
    </w:p>
    <w:p w14:paraId="678971A9" w14:textId="77777777" w:rsidR="00CF14B1" w:rsidRDefault="00CF14B1">
      <w:pPr>
        <w:rPr>
          <w:rFonts w:hint="eastAsia"/>
        </w:rPr>
      </w:pPr>
      <w:r>
        <w:rPr>
          <w:rFonts w:hint="eastAsia"/>
        </w:rPr>
        <w:tab/>
        <w:t>组装和预拼装各有优劣，选择哪种方式取决于项目的具体需求、预算限制、时间安排以及其它相关因素。无论是采用哪一种方法，目标都是要实现高效、经济、安全并且满足预期性能的构建过程。</w:t>
      </w:r>
    </w:p>
    <w:p w14:paraId="37C78123" w14:textId="77777777" w:rsidR="00CF14B1" w:rsidRDefault="00CF14B1">
      <w:pPr>
        <w:rPr>
          <w:rFonts w:hint="eastAsia"/>
        </w:rPr>
      </w:pPr>
    </w:p>
    <w:p w14:paraId="75E99176" w14:textId="77777777" w:rsidR="00CF14B1" w:rsidRDefault="00CF14B1">
      <w:pPr>
        <w:rPr>
          <w:rFonts w:hint="eastAsia"/>
        </w:rPr>
      </w:pPr>
    </w:p>
    <w:p w14:paraId="34D304FB" w14:textId="77777777" w:rsidR="00CF14B1" w:rsidRDefault="00CF14B1">
      <w:pPr>
        <w:rPr>
          <w:rFonts w:hint="eastAsia"/>
        </w:rPr>
      </w:pPr>
      <w:r>
        <w:rPr>
          <w:rFonts w:hint="eastAsia"/>
        </w:rPr>
        <w:t>本文是由每日文章网(2345lzwz.cn)为大家创作</w:t>
      </w:r>
    </w:p>
    <w:p w14:paraId="45E8173C" w14:textId="1C7E5015" w:rsidR="00E74712" w:rsidRDefault="00E74712"/>
    <w:sectPr w:rsidR="00E74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12"/>
    <w:rsid w:val="00CF14B1"/>
    <w:rsid w:val="00E53824"/>
    <w:rsid w:val="00E74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76A63-2E1F-46B5-98B6-5BA6F442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7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7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7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7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7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7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7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7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7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7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7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7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712"/>
    <w:rPr>
      <w:rFonts w:cstheme="majorBidi"/>
      <w:color w:val="2F5496" w:themeColor="accent1" w:themeShade="BF"/>
      <w:sz w:val="28"/>
      <w:szCs w:val="28"/>
    </w:rPr>
  </w:style>
  <w:style w:type="character" w:customStyle="1" w:styleId="50">
    <w:name w:val="标题 5 字符"/>
    <w:basedOn w:val="a0"/>
    <w:link w:val="5"/>
    <w:uiPriority w:val="9"/>
    <w:semiHidden/>
    <w:rsid w:val="00E74712"/>
    <w:rPr>
      <w:rFonts w:cstheme="majorBidi"/>
      <w:color w:val="2F5496" w:themeColor="accent1" w:themeShade="BF"/>
      <w:sz w:val="24"/>
    </w:rPr>
  </w:style>
  <w:style w:type="character" w:customStyle="1" w:styleId="60">
    <w:name w:val="标题 6 字符"/>
    <w:basedOn w:val="a0"/>
    <w:link w:val="6"/>
    <w:uiPriority w:val="9"/>
    <w:semiHidden/>
    <w:rsid w:val="00E74712"/>
    <w:rPr>
      <w:rFonts w:cstheme="majorBidi"/>
      <w:b/>
      <w:bCs/>
      <w:color w:val="2F5496" w:themeColor="accent1" w:themeShade="BF"/>
    </w:rPr>
  </w:style>
  <w:style w:type="character" w:customStyle="1" w:styleId="70">
    <w:name w:val="标题 7 字符"/>
    <w:basedOn w:val="a0"/>
    <w:link w:val="7"/>
    <w:uiPriority w:val="9"/>
    <w:semiHidden/>
    <w:rsid w:val="00E74712"/>
    <w:rPr>
      <w:rFonts w:cstheme="majorBidi"/>
      <w:b/>
      <w:bCs/>
      <w:color w:val="595959" w:themeColor="text1" w:themeTint="A6"/>
    </w:rPr>
  </w:style>
  <w:style w:type="character" w:customStyle="1" w:styleId="80">
    <w:name w:val="标题 8 字符"/>
    <w:basedOn w:val="a0"/>
    <w:link w:val="8"/>
    <w:uiPriority w:val="9"/>
    <w:semiHidden/>
    <w:rsid w:val="00E74712"/>
    <w:rPr>
      <w:rFonts w:cstheme="majorBidi"/>
      <w:color w:val="595959" w:themeColor="text1" w:themeTint="A6"/>
    </w:rPr>
  </w:style>
  <w:style w:type="character" w:customStyle="1" w:styleId="90">
    <w:name w:val="标题 9 字符"/>
    <w:basedOn w:val="a0"/>
    <w:link w:val="9"/>
    <w:uiPriority w:val="9"/>
    <w:semiHidden/>
    <w:rsid w:val="00E74712"/>
    <w:rPr>
      <w:rFonts w:eastAsiaTheme="majorEastAsia" w:cstheme="majorBidi"/>
      <w:color w:val="595959" w:themeColor="text1" w:themeTint="A6"/>
    </w:rPr>
  </w:style>
  <w:style w:type="paragraph" w:styleId="a3">
    <w:name w:val="Title"/>
    <w:basedOn w:val="a"/>
    <w:next w:val="a"/>
    <w:link w:val="a4"/>
    <w:uiPriority w:val="10"/>
    <w:qFormat/>
    <w:rsid w:val="00E747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7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7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7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712"/>
    <w:pPr>
      <w:spacing w:before="160"/>
      <w:jc w:val="center"/>
    </w:pPr>
    <w:rPr>
      <w:i/>
      <w:iCs/>
      <w:color w:val="404040" w:themeColor="text1" w:themeTint="BF"/>
    </w:rPr>
  </w:style>
  <w:style w:type="character" w:customStyle="1" w:styleId="a8">
    <w:name w:val="引用 字符"/>
    <w:basedOn w:val="a0"/>
    <w:link w:val="a7"/>
    <w:uiPriority w:val="29"/>
    <w:rsid w:val="00E74712"/>
    <w:rPr>
      <w:i/>
      <w:iCs/>
      <w:color w:val="404040" w:themeColor="text1" w:themeTint="BF"/>
    </w:rPr>
  </w:style>
  <w:style w:type="paragraph" w:styleId="a9">
    <w:name w:val="List Paragraph"/>
    <w:basedOn w:val="a"/>
    <w:uiPriority w:val="34"/>
    <w:qFormat/>
    <w:rsid w:val="00E74712"/>
    <w:pPr>
      <w:ind w:left="720"/>
      <w:contextualSpacing/>
    </w:pPr>
  </w:style>
  <w:style w:type="character" w:styleId="aa">
    <w:name w:val="Intense Emphasis"/>
    <w:basedOn w:val="a0"/>
    <w:uiPriority w:val="21"/>
    <w:qFormat/>
    <w:rsid w:val="00E74712"/>
    <w:rPr>
      <w:i/>
      <w:iCs/>
      <w:color w:val="2F5496" w:themeColor="accent1" w:themeShade="BF"/>
    </w:rPr>
  </w:style>
  <w:style w:type="paragraph" w:styleId="ab">
    <w:name w:val="Intense Quote"/>
    <w:basedOn w:val="a"/>
    <w:next w:val="a"/>
    <w:link w:val="ac"/>
    <w:uiPriority w:val="30"/>
    <w:qFormat/>
    <w:rsid w:val="00E74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712"/>
    <w:rPr>
      <w:i/>
      <w:iCs/>
      <w:color w:val="2F5496" w:themeColor="accent1" w:themeShade="BF"/>
    </w:rPr>
  </w:style>
  <w:style w:type="character" w:styleId="ad">
    <w:name w:val="Intense Reference"/>
    <w:basedOn w:val="a0"/>
    <w:uiPriority w:val="32"/>
    <w:qFormat/>
    <w:rsid w:val="00E747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