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03138" w14:textId="77777777" w:rsidR="00F468D7" w:rsidRDefault="00F468D7">
      <w:pPr>
        <w:rPr>
          <w:rFonts w:hint="eastAsia"/>
        </w:rPr>
      </w:pPr>
      <w:r>
        <w:rPr>
          <w:rFonts w:hint="eastAsia"/>
        </w:rPr>
        <w:t>粤港澳大湾区的拼音怎么写</w:t>
      </w:r>
    </w:p>
    <w:p w14:paraId="0DBE2111" w14:textId="77777777" w:rsidR="00F468D7" w:rsidRDefault="00F468D7">
      <w:pPr>
        <w:rPr>
          <w:rFonts w:hint="eastAsia"/>
        </w:rPr>
      </w:pPr>
      <w:r>
        <w:rPr>
          <w:rFonts w:hint="eastAsia"/>
        </w:rPr>
        <w:t>粤港澳大湾区，这一充满活力和潜力的区域合作概念，在汉语中有着独特的名称，其拼音为：“Guǎngdōng-Hóngkǒng-Aomen Dà Bāyù”。为了更好地理解这个区域以及它的名字，我们可以分段来深入了解其背后的含义与重要性。</w:t>
      </w:r>
    </w:p>
    <w:p w14:paraId="7DF03ED5" w14:textId="77777777" w:rsidR="00F468D7" w:rsidRDefault="00F468D7">
      <w:pPr>
        <w:rPr>
          <w:rFonts w:hint="eastAsia"/>
        </w:rPr>
      </w:pPr>
    </w:p>
    <w:p w14:paraId="25CBBDBE" w14:textId="77777777" w:rsidR="00F468D7" w:rsidRDefault="00F468D7">
      <w:pPr>
        <w:rPr>
          <w:rFonts w:hint="eastAsia"/>
        </w:rPr>
      </w:pPr>
      <w:r>
        <w:rPr>
          <w:rFonts w:hint="eastAsia"/>
        </w:rPr>
        <w:t>名称解析</w:t>
      </w:r>
    </w:p>
    <w:p w14:paraId="1760A18D" w14:textId="77777777" w:rsidR="00F468D7" w:rsidRDefault="00F468D7">
      <w:pPr>
        <w:rPr>
          <w:rFonts w:hint="eastAsia"/>
        </w:rPr>
      </w:pPr>
      <w:r>
        <w:rPr>
          <w:rFonts w:hint="eastAsia"/>
        </w:rPr>
        <w:t>“Guǎngdōng”指的是广东省，作为中国南部的一个省份，它是中国改革开放的前沿阵地。这里拥有发达的制造业、服务业以及创新科技产业，是全国经济的重要引擎。“Hóngkǒng”即香港特别行政区，以其国际金融中心的地位闻名于世，也是全球最自由的经济体之一。“Aomen”，也就是澳门特别行政区，以博彩业和旅游业著称，同时保留了丰富的中西文化交融的历史遗迹。而“Dà Bāyù”则意指“大湾”，象征着这片由珠江口及其周边城市所构成的广阔区域。</w:t>
      </w:r>
    </w:p>
    <w:p w14:paraId="507665BA" w14:textId="77777777" w:rsidR="00F468D7" w:rsidRDefault="00F468D7">
      <w:pPr>
        <w:rPr>
          <w:rFonts w:hint="eastAsia"/>
        </w:rPr>
      </w:pPr>
    </w:p>
    <w:p w14:paraId="7795F0C6" w14:textId="77777777" w:rsidR="00F468D7" w:rsidRDefault="00F468D7">
      <w:pPr>
        <w:rPr>
          <w:rFonts w:hint="eastAsia"/>
        </w:rPr>
      </w:pPr>
      <w:r>
        <w:rPr>
          <w:rFonts w:hint="eastAsia"/>
        </w:rPr>
        <w:t>战略意义</w:t>
      </w:r>
    </w:p>
    <w:p w14:paraId="356135DA" w14:textId="77777777" w:rsidR="00F468D7" w:rsidRDefault="00F468D7">
      <w:pPr>
        <w:rPr>
          <w:rFonts w:hint="eastAsia"/>
        </w:rPr>
      </w:pPr>
      <w:r>
        <w:rPr>
          <w:rFonts w:hint="eastAsia"/>
        </w:rPr>
        <w:t>粤港澳大湾区的战略意义非凡，它是国家推动更高层次改革开放的新尝试，旨在打造一个世界级的城市群，促进区域内各城市的协同发展。通过加强基础设施互联互通、优化市场环境、深化科技创新合作等措施，湾区内的资源得以更高效地配置，人才、资金和技术等要素能够更加自由地流动，从而提升整个区域在全球经济格局中的竞争力。</w:t>
      </w:r>
    </w:p>
    <w:p w14:paraId="72A131C5" w14:textId="77777777" w:rsidR="00F468D7" w:rsidRDefault="00F468D7">
      <w:pPr>
        <w:rPr>
          <w:rFonts w:hint="eastAsia"/>
        </w:rPr>
      </w:pPr>
    </w:p>
    <w:p w14:paraId="57E3BAA9" w14:textId="77777777" w:rsidR="00F468D7" w:rsidRDefault="00F468D7">
      <w:pPr>
        <w:rPr>
          <w:rFonts w:hint="eastAsia"/>
        </w:rPr>
      </w:pPr>
      <w:r>
        <w:rPr>
          <w:rFonts w:hint="eastAsia"/>
        </w:rPr>
        <w:t>经济发展</w:t>
      </w:r>
    </w:p>
    <w:p w14:paraId="0C0BC39A" w14:textId="77777777" w:rsidR="00F468D7" w:rsidRDefault="00F468D7">
      <w:pPr>
        <w:rPr>
          <w:rFonts w:hint="eastAsia"/>
        </w:rPr>
      </w:pPr>
      <w:r>
        <w:rPr>
          <w:rFonts w:hint="eastAsia"/>
        </w:rPr>
        <w:t>在经济层面，粤港澳大湾区已经形成了一个高度一体化的市场体系。广东的制造业实力雄厚，而香港和澳门则分别在金融服务和旅游休闲方面占据优势。三者相辅相成，共同构建了一个多元化且富有弹性的经济结构。随着广深港高铁、港珠澳大桥等一系列重大交通项目的建成通车，区内人员往来变得更加便捷，这不仅促进了商务交流，也为居民生活带来了极大的便利。</w:t>
      </w:r>
    </w:p>
    <w:p w14:paraId="65BFDF17" w14:textId="77777777" w:rsidR="00F468D7" w:rsidRDefault="00F468D7">
      <w:pPr>
        <w:rPr>
          <w:rFonts w:hint="eastAsia"/>
        </w:rPr>
      </w:pPr>
    </w:p>
    <w:p w14:paraId="48011DCB" w14:textId="77777777" w:rsidR="00F468D7" w:rsidRDefault="00F468D7">
      <w:pPr>
        <w:rPr>
          <w:rFonts w:hint="eastAsia"/>
        </w:rPr>
      </w:pPr>
      <w:r>
        <w:rPr>
          <w:rFonts w:hint="eastAsia"/>
        </w:rPr>
        <w:t>科技创新</w:t>
      </w:r>
    </w:p>
    <w:p w14:paraId="4570E3FC" w14:textId="77777777" w:rsidR="00F468D7" w:rsidRDefault="00F468D7">
      <w:pPr>
        <w:rPr>
          <w:rFonts w:hint="eastAsia"/>
        </w:rPr>
      </w:pPr>
      <w:r>
        <w:rPr>
          <w:rFonts w:hint="eastAsia"/>
        </w:rPr>
        <w:t>科技创新是粤港澳大湾区发展的核心驱动力之一。深圳作为中国最具代表性的创新城市，汇聚了大量的高科技企业和研发机构；广州则依托高校林立的优势，在基础科学研究领域取得了显著成就；再加上香港拥有的国际化视野和科研资源，使得整个湾区具备了从基础研究到应用开发再到产业化推广的完整链条。未来，随着更多支持政策</w:t>
      </w:r>
      <w:r>
        <w:rPr>
          <w:rFonts w:hint="eastAsia"/>
        </w:rPr>
        <w:lastRenderedPageBreak/>
        <w:t>的出台和技术平台的搭建，相信这里将会涌现出更多具有世界影响力的科技成果。</w:t>
      </w:r>
    </w:p>
    <w:p w14:paraId="394B140B" w14:textId="77777777" w:rsidR="00F468D7" w:rsidRDefault="00F468D7">
      <w:pPr>
        <w:rPr>
          <w:rFonts w:hint="eastAsia"/>
        </w:rPr>
      </w:pPr>
    </w:p>
    <w:p w14:paraId="6BD69C5A" w14:textId="77777777" w:rsidR="00F468D7" w:rsidRDefault="00F468D7">
      <w:pPr>
        <w:rPr>
          <w:rFonts w:hint="eastAsia"/>
        </w:rPr>
      </w:pPr>
      <w:r>
        <w:rPr>
          <w:rFonts w:hint="eastAsia"/>
        </w:rPr>
        <w:t>文化交流</w:t>
      </w:r>
    </w:p>
    <w:p w14:paraId="64246B9D" w14:textId="77777777" w:rsidR="00F468D7" w:rsidRDefault="00F468D7">
      <w:pPr>
        <w:rPr>
          <w:rFonts w:hint="eastAsia"/>
        </w:rPr>
      </w:pPr>
      <w:r>
        <w:rPr>
          <w:rFonts w:hint="eastAsia"/>
        </w:rPr>
        <w:t>除了经济与科技上的紧密联系，粤港澳大湾区还是中华文化传播的重要窗口。该地区既有深厚的岭南文化底蕴，又融合了西方文化的元素，形成了独特的地方特色。无论是传统的粤剧、醒狮表演，还是现代的艺术展览、音乐节等活动，都在不断吸引着世界各地的目光。与此随着粤港澳三地之间交流日益频繁，年轻一代对于传统文化的兴趣也在逐渐升温，这无疑为传承和发展中华文化注入了新的活力。</w:t>
      </w:r>
    </w:p>
    <w:p w14:paraId="38FF663C" w14:textId="77777777" w:rsidR="00F468D7" w:rsidRDefault="00F468D7">
      <w:pPr>
        <w:rPr>
          <w:rFonts w:hint="eastAsia"/>
        </w:rPr>
      </w:pPr>
    </w:p>
    <w:p w14:paraId="164F8CDC" w14:textId="77777777" w:rsidR="00F468D7" w:rsidRDefault="00F468D7">
      <w:pPr>
        <w:rPr>
          <w:rFonts w:hint="eastAsia"/>
        </w:rPr>
      </w:pPr>
      <w:r>
        <w:rPr>
          <w:rFonts w:hint="eastAsia"/>
        </w:rPr>
        <w:t>最后的总结</w:t>
      </w:r>
    </w:p>
    <w:p w14:paraId="7530E25C" w14:textId="77777777" w:rsidR="00F468D7" w:rsidRDefault="00F468D7">
      <w:pPr>
        <w:rPr>
          <w:rFonts w:hint="eastAsia"/>
        </w:rPr>
      </w:pPr>
      <w:r>
        <w:rPr>
          <w:rFonts w:hint="eastAsia"/>
        </w:rPr>
        <w:t>“Guǎngdōng-Hóngkǒng-Aomen Dà Bāyù”不仅仅是一串简单的汉字拼音组合，它背后承载的是一个充满无限可能的发展蓝图。粤港澳大湾区正以其独特的魅力，在新时代背景下书写着属于自己的辉煌篇章。</w:t>
      </w:r>
    </w:p>
    <w:p w14:paraId="2710B5F1" w14:textId="77777777" w:rsidR="00F468D7" w:rsidRDefault="00F468D7">
      <w:pPr>
        <w:rPr>
          <w:rFonts w:hint="eastAsia"/>
        </w:rPr>
      </w:pPr>
    </w:p>
    <w:p w14:paraId="4A074BC3" w14:textId="77777777" w:rsidR="00F468D7" w:rsidRDefault="00F468D7">
      <w:pPr>
        <w:rPr>
          <w:rFonts w:hint="eastAsia"/>
        </w:rPr>
      </w:pPr>
      <w:r>
        <w:rPr>
          <w:rFonts w:hint="eastAsia"/>
        </w:rPr>
        <w:t>本文是由每日文章网(2345lzwz.cn)为大家创作</w:t>
      </w:r>
    </w:p>
    <w:p w14:paraId="2D9908D7" w14:textId="4720A283" w:rsidR="00C96400" w:rsidRDefault="00C96400"/>
    <w:sectPr w:rsidR="00C964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400"/>
    <w:rsid w:val="007F2201"/>
    <w:rsid w:val="00C96400"/>
    <w:rsid w:val="00F468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CA4828-DA80-4066-82A3-9D805A8D4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64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64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64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64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64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64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64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64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64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64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64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64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6400"/>
    <w:rPr>
      <w:rFonts w:cstheme="majorBidi"/>
      <w:color w:val="2F5496" w:themeColor="accent1" w:themeShade="BF"/>
      <w:sz w:val="28"/>
      <w:szCs w:val="28"/>
    </w:rPr>
  </w:style>
  <w:style w:type="character" w:customStyle="1" w:styleId="50">
    <w:name w:val="标题 5 字符"/>
    <w:basedOn w:val="a0"/>
    <w:link w:val="5"/>
    <w:uiPriority w:val="9"/>
    <w:semiHidden/>
    <w:rsid w:val="00C96400"/>
    <w:rPr>
      <w:rFonts w:cstheme="majorBidi"/>
      <w:color w:val="2F5496" w:themeColor="accent1" w:themeShade="BF"/>
      <w:sz w:val="24"/>
    </w:rPr>
  </w:style>
  <w:style w:type="character" w:customStyle="1" w:styleId="60">
    <w:name w:val="标题 6 字符"/>
    <w:basedOn w:val="a0"/>
    <w:link w:val="6"/>
    <w:uiPriority w:val="9"/>
    <w:semiHidden/>
    <w:rsid w:val="00C96400"/>
    <w:rPr>
      <w:rFonts w:cstheme="majorBidi"/>
      <w:b/>
      <w:bCs/>
      <w:color w:val="2F5496" w:themeColor="accent1" w:themeShade="BF"/>
    </w:rPr>
  </w:style>
  <w:style w:type="character" w:customStyle="1" w:styleId="70">
    <w:name w:val="标题 7 字符"/>
    <w:basedOn w:val="a0"/>
    <w:link w:val="7"/>
    <w:uiPriority w:val="9"/>
    <w:semiHidden/>
    <w:rsid w:val="00C96400"/>
    <w:rPr>
      <w:rFonts w:cstheme="majorBidi"/>
      <w:b/>
      <w:bCs/>
      <w:color w:val="595959" w:themeColor="text1" w:themeTint="A6"/>
    </w:rPr>
  </w:style>
  <w:style w:type="character" w:customStyle="1" w:styleId="80">
    <w:name w:val="标题 8 字符"/>
    <w:basedOn w:val="a0"/>
    <w:link w:val="8"/>
    <w:uiPriority w:val="9"/>
    <w:semiHidden/>
    <w:rsid w:val="00C96400"/>
    <w:rPr>
      <w:rFonts w:cstheme="majorBidi"/>
      <w:color w:val="595959" w:themeColor="text1" w:themeTint="A6"/>
    </w:rPr>
  </w:style>
  <w:style w:type="character" w:customStyle="1" w:styleId="90">
    <w:name w:val="标题 9 字符"/>
    <w:basedOn w:val="a0"/>
    <w:link w:val="9"/>
    <w:uiPriority w:val="9"/>
    <w:semiHidden/>
    <w:rsid w:val="00C96400"/>
    <w:rPr>
      <w:rFonts w:eastAsiaTheme="majorEastAsia" w:cstheme="majorBidi"/>
      <w:color w:val="595959" w:themeColor="text1" w:themeTint="A6"/>
    </w:rPr>
  </w:style>
  <w:style w:type="paragraph" w:styleId="a3">
    <w:name w:val="Title"/>
    <w:basedOn w:val="a"/>
    <w:next w:val="a"/>
    <w:link w:val="a4"/>
    <w:uiPriority w:val="10"/>
    <w:qFormat/>
    <w:rsid w:val="00C964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64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64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64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6400"/>
    <w:pPr>
      <w:spacing w:before="160"/>
      <w:jc w:val="center"/>
    </w:pPr>
    <w:rPr>
      <w:i/>
      <w:iCs/>
      <w:color w:val="404040" w:themeColor="text1" w:themeTint="BF"/>
    </w:rPr>
  </w:style>
  <w:style w:type="character" w:customStyle="1" w:styleId="a8">
    <w:name w:val="引用 字符"/>
    <w:basedOn w:val="a0"/>
    <w:link w:val="a7"/>
    <w:uiPriority w:val="29"/>
    <w:rsid w:val="00C96400"/>
    <w:rPr>
      <w:i/>
      <w:iCs/>
      <w:color w:val="404040" w:themeColor="text1" w:themeTint="BF"/>
    </w:rPr>
  </w:style>
  <w:style w:type="paragraph" w:styleId="a9">
    <w:name w:val="List Paragraph"/>
    <w:basedOn w:val="a"/>
    <w:uiPriority w:val="34"/>
    <w:qFormat/>
    <w:rsid w:val="00C96400"/>
    <w:pPr>
      <w:ind w:left="720"/>
      <w:contextualSpacing/>
    </w:pPr>
  </w:style>
  <w:style w:type="character" w:styleId="aa">
    <w:name w:val="Intense Emphasis"/>
    <w:basedOn w:val="a0"/>
    <w:uiPriority w:val="21"/>
    <w:qFormat/>
    <w:rsid w:val="00C96400"/>
    <w:rPr>
      <w:i/>
      <w:iCs/>
      <w:color w:val="2F5496" w:themeColor="accent1" w:themeShade="BF"/>
    </w:rPr>
  </w:style>
  <w:style w:type="paragraph" w:styleId="ab">
    <w:name w:val="Intense Quote"/>
    <w:basedOn w:val="a"/>
    <w:next w:val="a"/>
    <w:link w:val="ac"/>
    <w:uiPriority w:val="30"/>
    <w:qFormat/>
    <w:rsid w:val="00C964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6400"/>
    <w:rPr>
      <w:i/>
      <w:iCs/>
      <w:color w:val="2F5496" w:themeColor="accent1" w:themeShade="BF"/>
    </w:rPr>
  </w:style>
  <w:style w:type="character" w:styleId="ad">
    <w:name w:val="Intense Reference"/>
    <w:basedOn w:val="a0"/>
    <w:uiPriority w:val="32"/>
    <w:qFormat/>
    <w:rsid w:val="00C964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179</Words>
  <Characters>1023</Characters>
  <Application>Microsoft Office Word</Application>
  <DocSecurity>0</DocSecurity>
  <Lines>8</Lines>
  <Paragraphs>2</Paragraphs>
  <ScaleCrop>false</ScaleCrop>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2025-01-31T03:01:00Z</dcterms:created>
  <dcterms:modified xsi:type="dcterms:W3CDTF">2025-01-31T03:01:00Z</dcterms:modified>
</cp:coreProperties>
</file>