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追寻梦想的旅程：从平凡到非凡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生活中，梦想像一颗星星，引导我们向前。突然旅行，不仅是一种冒险，更是一种心灵的追求。每一次的旅行，都是对梦想的一次践行，每一次的出发，都是对未来的无限憧憬。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激发内心的勇气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当你决定踏上未知的旅程时，勇气便成为你最好的伙伴。梦想需要行动来实现，而行动的力量来源于内心的勇气。无论旅程多么艰难，只要你愿意踏出第一步，梦想就会开始变得触手可及。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旅行的意义不仅在于到达终点，更在于探索沿途的风景。每一处未知的风景，都藏着实现梦想的契机。沉浸在新环境中，你会发现自己比以往更加勇敢和自信，这种成长本身就是对梦想的最美回应。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在旅行中，你不仅会遇见不同的风景，还会遇见各种各样的人。这些相遇，无论是深刻的对话还是短暂的交汇，都会成为你实现梦想的助力。每个人都可能是你实现梦想路上的灵感来源。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旅行带来的不仅是眼界的拓展，更是心灵的洗礼。它让我们从平凡中窥见不平凡，带我们走向梦想的终点。每一次的旅程，都是对梦想的进一步追寻，是对生活的深刻领悟。在未来的道路上，继续追寻梦想，勇敢前行，让每一次旅行都成为实现梦想的力量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