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5768" w14:textId="77777777" w:rsidR="00396DF7" w:rsidRDefault="00396DF7">
      <w:pPr>
        <w:rPr>
          <w:rFonts w:hint="eastAsia"/>
        </w:rPr>
      </w:pPr>
      <w:r>
        <w:rPr>
          <w:rFonts w:hint="eastAsia"/>
        </w:rPr>
        <w:t>炭组词的拼音部首结</w:t>
      </w:r>
    </w:p>
    <w:p w14:paraId="66515F49" w14:textId="77777777" w:rsidR="00396DF7" w:rsidRDefault="00396DF7">
      <w:pPr>
        <w:rPr>
          <w:rFonts w:hint="eastAsia"/>
        </w:rPr>
      </w:pPr>
      <w:r>
        <w:rPr>
          <w:rFonts w:hint="eastAsia"/>
        </w:rPr>
        <w:t>在汉字的世界里，每个字都有其独特的构造和文化内涵。以“炭”字为例，它属于火部，由“山”与“灰”组成，形象地描绘了从山上采集木柴燃烧后所剩的灰烬，即为炭。“炭”的拼音是tàn，声调为四声，发音时短促有力，仿佛能让人联想到燃烧时的噼啪声响。</w:t>
      </w:r>
    </w:p>
    <w:p w14:paraId="4609455A" w14:textId="77777777" w:rsidR="00396DF7" w:rsidRDefault="00396DF7">
      <w:pPr>
        <w:rPr>
          <w:rFonts w:hint="eastAsia"/>
        </w:rPr>
      </w:pPr>
    </w:p>
    <w:p w14:paraId="2B335584" w14:textId="77777777" w:rsidR="00396DF7" w:rsidRDefault="00396DF7">
      <w:pPr>
        <w:rPr>
          <w:rFonts w:hint="eastAsia"/>
        </w:rPr>
      </w:pPr>
      <w:r>
        <w:rPr>
          <w:rFonts w:hint="eastAsia"/>
        </w:rPr>
        <w:t>炭字的历史渊源</w:t>
      </w:r>
    </w:p>
    <w:p w14:paraId="4424BBC5" w14:textId="77777777" w:rsidR="00396DF7" w:rsidRDefault="00396DF7">
      <w:pPr>
        <w:rPr>
          <w:rFonts w:hint="eastAsia"/>
        </w:rPr>
      </w:pPr>
      <w:r>
        <w:rPr>
          <w:rFonts w:hint="eastAsia"/>
        </w:rPr>
        <w:t>追溯历史，“炭”在中国古代文献中早已出现。早在《诗经》中就有提及，说明古人早就掌握了制炭技术，并用于日常生活中的取暖和烹饪。随着朝代更迭，制炭工艺不断改进，到了宋代，由于陶瓷业的发展，对炭的需求量大增，制炭技术也达到了一个新的高度。那时的炭不仅作为燃料，还被用作冶金、炼铁等工业的重要原料。</w:t>
      </w:r>
    </w:p>
    <w:p w14:paraId="670AE2C1" w14:textId="77777777" w:rsidR="00396DF7" w:rsidRDefault="00396DF7">
      <w:pPr>
        <w:rPr>
          <w:rFonts w:hint="eastAsia"/>
        </w:rPr>
      </w:pPr>
    </w:p>
    <w:p w14:paraId="3D432B52" w14:textId="77777777" w:rsidR="00396DF7" w:rsidRDefault="00396DF7">
      <w:pPr>
        <w:rPr>
          <w:rFonts w:hint="eastAsia"/>
        </w:rPr>
      </w:pPr>
      <w:r>
        <w:rPr>
          <w:rFonts w:hint="eastAsia"/>
        </w:rPr>
        <w:t>炭的文化意义</w:t>
      </w:r>
    </w:p>
    <w:p w14:paraId="707C341F" w14:textId="77777777" w:rsidR="00396DF7" w:rsidRDefault="00396DF7">
      <w:pPr>
        <w:rPr>
          <w:rFonts w:hint="eastAsia"/>
        </w:rPr>
      </w:pPr>
      <w:r>
        <w:rPr>
          <w:rFonts w:hint="eastAsia"/>
        </w:rPr>
        <w:t>在中华文化里，“炭”不仅仅是一种物质，更承载着丰富的象征意义。在寒冷的冬日，围炉夜话，炭火映照下的人们分享温暖和故事，这样的场景成为文人墨客笔下的温馨画面。“炭”也是贫困和艰苦生活的隐喻，在一些文学作品中，作者通过描述主人公烧炭为生的生活，来表达对底层人民困苦生活的同情。</w:t>
      </w:r>
    </w:p>
    <w:p w14:paraId="5A3A0217" w14:textId="77777777" w:rsidR="00396DF7" w:rsidRDefault="00396DF7">
      <w:pPr>
        <w:rPr>
          <w:rFonts w:hint="eastAsia"/>
        </w:rPr>
      </w:pPr>
    </w:p>
    <w:p w14:paraId="044A9DF8" w14:textId="77777777" w:rsidR="00396DF7" w:rsidRDefault="00396DF7">
      <w:pPr>
        <w:rPr>
          <w:rFonts w:hint="eastAsia"/>
        </w:rPr>
      </w:pPr>
      <w:r>
        <w:rPr>
          <w:rFonts w:hint="eastAsia"/>
        </w:rPr>
        <w:t>现代生活中的炭</w:t>
      </w:r>
    </w:p>
    <w:p w14:paraId="7B5C0E09" w14:textId="77777777" w:rsidR="00396DF7" w:rsidRDefault="00396DF7">
      <w:pPr>
        <w:rPr>
          <w:rFonts w:hint="eastAsia"/>
        </w:rPr>
      </w:pPr>
      <w:r>
        <w:rPr>
          <w:rFonts w:hint="eastAsia"/>
        </w:rPr>
        <w:t>进入现代社会，尽管能源形式日益多样化，但“炭”的身影依然随处可见。烧烤时使用的木炭、活性炭用于空气净化或水处理、以及艺术创作中的炭笔等等，都证明了“炭”在不同领域继续发挥着重要作用。特别是环保意识的提升，使得人们更加关注如何可持续地生产和使用炭产品。</w:t>
      </w:r>
    </w:p>
    <w:p w14:paraId="553C3A4A" w14:textId="77777777" w:rsidR="00396DF7" w:rsidRDefault="00396DF7">
      <w:pPr>
        <w:rPr>
          <w:rFonts w:hint="eastAsia"/>
        </w:rPr>
      </w:pPr>
    </w:p>
    <w:p w14:paraId="28C46E52" w14:textId="77777777" w:rsidR="00396DF7" w:rsidRDefault="00396DF7">
      <w:pPr>
        <w:rPr>
          <w:rFonts w:hint="eastAsia"/>
        </w:rPr>
      </w:pPr>
      <w:r>
        <w:rPr>
          <w:rFonts w:hint="eastAsia"/>
        </w:rPr>
        <w:t>科技发展与炭</w:t>
      </w:r>
    </w:p>
    <w:p w14:paraId="46EF096A" w14:textId="77777777" w:rsidR="00396DF7" w:rsidRDefault="00396DF7">
      <w:pPr>
        <w:rPr>
          <w:rFonts w:hint="eastAsia"/>
        </w:rPr>
      </w:pPr>
      <w:r>
        <w:rPr>
          <w:rFonts w:hint="eastAsia"/>
        </w:rPr>
        <w:t>随着科学技术的进步，“炭”的应用有了更多创新和发展。纳米材料研究中，碳基材料如石墨烯的发现，开启了新材料领域的革命，而这些材料的基础成分依然是“炭”。电池技术和储能设备的进步也离不开对“炭”及其衍生物的研究，这使得古老的“炭”元素焕发出新的生命力。</w:t>
      </w:r>
    </w:p>
    <w:p w14:paraId="1B553E8A" w14:textId="77777777" w:rsidR="00396DF7" w:rsidRDefault="00396DF7">
      <w:pPr>
        <w:rPr>
          <w:rFonts w:hint="eastAsia"/>
        </w:rPr>
      </w:pPr>
    </w:p>
    <w:p w14:paraId="14EA747B" w14:textId="77777777" w:rsidR="00396DF7" w:rsidRDefault="00396DF7">
      <w:pPr>
        <w:rPr>
          <w:rFonts w:hint="eastAsia"/>
        </w:rPr>
      </w:pPr>
      <w:r>
        <w:rPr>
          <w:rFonts w:hint="eastAsia"/>
        </w:rPr>
        <w:t>最后的总结</w:t>
      </w:r>
    </w:p>
    <w:p w14:paraId="105701AA" w14:textId="77777777" w:rsidR="00396DF7" w:rsidRDefault="00396DF7">
      <w:pPr>
        <w:rPr>
          <w:rFonts w:hint="eastAsia"/>
        </w:rPr>
      </w:pPr>
      <w:r>
        <w:rPr>
          <w:rFonts w:hint="eastAsia"/>
        </w:rPr>
        <w:t>从古至今，“炭”在人类文明进程中扮演着不可或缺的角色。它既是实用的资源，又是文化的载体，更是科技进步的动力源泉。无论是传统技艺还是现代科学，“炭”都在持续书写着自己的故事，见证着时代的变迁与发展。</w:t>
      </w:r>
    </w:p>
    <w:p w14:paraId="72E6D36F" w14:textId="77777777" w:rsidR="00396DF7" w:rsidRDefault="00396DF7">
      <w:pPr>
        <w:rPr>
          <w:rFonts w:hint="eastAsia"/>
        </w:rPr>
      </w:pPr>
    </w:p>
    <w:p w14:paraId="68021CA7" w14:textId="77777777" w:rsidR="00396DF7" w:rsidRDefault="00396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0AF89" w14:textId="1C4A433C" w:rsidR="00CC3D79" w:rsidRDefault="00CC3D79"/>
    <w:sectPr w:rsidR="00CC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79"/>
    <w:rsid w:val="00396DF7"/>
    <w:rsid w:val="009442F6"/>
    <w:rsid w:val="00C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8344E-38EF-47BA-8853-C9B5474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