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FCCD3" w14:textId="77777777" w:rsidR="00370685" w:rsidRDefault="00370685">
      <w:pPr>
        <w:rPr>
          <w:rFonts w:hint="eastAsia"/>
        </w:rPr>
      </w:pPr>
      <w:r>
        <w:rPr>
          <w:rFonts w:hint="eastAsia"/>
        </w:rPr>
        <w:t>览（lǎn）：一探汉语中的观与赏</w:t>
      </w:r>
    </w:p>
    <w:p w14:paraId="1706734F" w14:textId="77777777" w:rsidR="00370685" w:rsidRDefault="00370685">
      <w:pPr>
        <w:rPr>
          <w:rFonts w:hint="eastAsia"/>
        </w:rPr>
      </w:pPr>
      <w:r>
        <w:rPr>
          <w:rFonts w:hint="eastAsia"/>
        </w:rPr>
        <w:t>在汉语的丰富词汇中，“览”字，以其独特的魅力和深邃的文化内涵吸引着我们。拼音为“lǎn”的这个字，其含义广泛，主要指的是观看、观察或浏览的行为。无论是游览名山大川，还是阅览古今中外的书籍文献，“览”都承载着人们对世界的好奇心和对知识的渴望。</w:t>
      </w:r>
    </w:p>
    <w:p w14:paraId="3E9B988D" w14:textId="77777777" w:rsidR="00370685" w:rsidRDefault="00370685">
      <w:pPr>
        <w:rPr>
          <w:rFonts w:hint="eastAsia"/>
        </w:rPr>
      </w:pPr>
    </w:p>
    <w:p w14:paraId="6F4B52A8" w14:textId="77777777" w:rsidR="00370685" w:rsidRDefault="00370685">
      <w:pPr>
        <w:rPr>
          <w:rFonts w:hint="eastAsia"/>
        </w:rPr>
      </w:pPr>
      <w:r>
        <w:rPr>
          <w:rFonts w:hint="eastAsia"/>
        </w:rPr>
        <w:t>览的语义及其演变</w:t>
      </w:r>
    </w:p>
    <w:p w14:paraId="394DE4DA" w14:textId="77777777" w:rsidR="00370685" w:rsidRDefault="00370685">
      <w:pPr>
        <w:rPr>
          <w:rFonts w:hint="eastAsia"/>
        </w:rPr>
      </w:pPr>
      <w:r>
        <w:rPr>
          <w:rFonts w:hint="eastAsia"/>
        </w:rPr>
        <w:t>从古至今，“览”字的使用场景不断拓展，其意义也随之深化。最初的“览”，或许只是简单地看一眼；但随着时间的推移，它开始包含了更加深刻的理解过程。比如，在《楚辞》中有“览察四荒”，这里的“览”已经不仅仅是视觉上的感知，更是一种全面审视和思考的态度。在现代，“览”同样用于描述人们通过互联网快速获取信息的过程，如“浏览网页”，这反映了随着时代的发展，“览”的概念也在与时俱进。</w:t>
      </w:r>
    </w:p>
    <w:p w14:paraId="5405EBA7" w14:textId="77777777" w:rsidR="00370685" w:rsidRDefault="00370685">
      <w:pPr>
        <w:rPr>
          <w:rFonts w:hint="eastAsia"/>
        </w:rPr>
      </w:pPr>
    </w:p>
    <w:p w14:paraId="44FC1C3E" w14:textId="77777777" w:rsidR="00370685" w:rsidRDefault="00370685">
      <w:pPr>
        <w:rPr>
          <w:rFonts w:hint="eastAsia"/>
        </w:rPr>
      </w:pPr>
      <w:r>
        <w:rPr>
          <w:rFonts w:hint="eastAsia"/>
        </w:rPr>
        <w:t>览与文化的交织</w:t>
      </w:r>
    </w:p>
    <w:p w14:paraId="6827BEF6" w14:textId="77777777" w:rsidR="00370685" w:rsidRDefault="00370685">
      <w:pPr>
        <w:rPr>
          <w:rFonts w:hint="eastAsia"/>
        </w:rPr>
      </w:pPr>
      <w:r>
        <w:rPr>
          <w:rFonts w:hint="eastAsia"/>
        </w:rPr>
        <w:t>“览”不仅仅是一个动词，它还深深植根于中国的传统文化之中。古代文人墨客常用“览胜”来表达他们对自然美景的赞叹之情，而“一览无余”则形容视野开阔、景象尽收眼底的美好体验。“览”也出现在许多成语和俗语里，像“走马观花”、“浮光掠影”等，这些表达不仅形象生动，而且富有哲理，展现了中国人对于“览”的独特理解和感悟。</w:t>
      </w:r>
    </w:p>
    <w:p w14:paraId="4054EE92" w14:textId="77777777" w:rsidR="00370685" w:rsidRDefault="00370685">
      <w:pPr>
        <w:rPr>
          <w:rFonts w:hint="eastAsia"/>
        </w:rPr>
      </w:pPr>
    </w:p>
    <w:p w14:paraId="648573A9" w14:textId="77777777" w:rsidR="00370685" w:rsidRDefault="00370685">
      <w:pPr>
        <w:rPr>
          <w:rFonts w:hint="eastAsia"/>
        </w:rPr>
      </w:pPr>
      <w:r>
        <w:rPr>
          <w:rFonts w:hint="eastAsia"/>
        </w:rPr>
        <w:t>览在现代社会的意义</w:t>
      </w:r>
    </w:p>
    <w:p w14:paraId="155CF590" w14:textId="77777777" w:rsidR="00370685" w:rsidRDefault="00370685">
      <w:pPr>
        <w:rPr>
          <w:rFonts w:hint="eastAsia"/>
        </w:rPr>
      </w:pPr>
      <w:r>
        <w:rPr>
          <w:rFonts w:hint="eastAsia"/>
        </w:rPr>
        <w:t>进入信息化社会后，“览”的方式发生了巨大变化。今天的人们不再局限于实地参观或纸质阅读，而是更多地借助数字平台进行虚拟游览和在线学习。“览”的范围变得更广更深，从天文地理到人文历史，从艺术鉴赏到科技前沿，无所不包。这种转变不仅拓宽了人们的视野，也为文化交流和个人成长提供了新的可能性。</w:t>
      </w:r>
    </w:p>
    <w:p w14:paraId="3E2EA8C1" w14:textId="77777777" w:rsidR="00370685" w:rsidRDefault="00370685">
      <w:pPr>
        <w:rPr>
          <w:rFonts w:hint="eastAsia"/>
        </w:rPr>
      </w:pPr>
    </w:p>
    <w:p w14:paraId="4987F856" w14:textId="77777777" w:rsidR="00370685" w:rsidRDefault="00370685">
      <w:pPr>
        <w:rPr>
          <w:rFonts w:hint="eastAsia"/>
        </w:rPr>
      </w:pPr>
      <w:r>
        <w:rPr>
          <w:rFonts w:hint="eastAsia"/>
        </w:rPr>
        <w:t>最后的总结</w:t>
      </w:r>
    </w:p>
    <w:p w14:paraId="5198F863" w14:textId="77777777" w:rsidR="00370685" w:rsidRDefault="00370685">
      <w:pPr>
        <w:rPr>
          <w:rFonts w:hint="eastAsia"/>
        </w:rPr>
      </w:pPr>
      <w:r>
        <w:rPr>
          <w:rFonts w:hint="eastAsia"/>
        </w:rPr>
        <w:t>“览”作为中华文化的一部分，见证了人类认知世界的历程。它既是探索未知的眼睛，也是连接过去与未来的桥梁。无论是在书本中寻觅智慧，还是在网络空间遨游，我们都离不开“览”所带来的启示和乐趣。未来，“览”的故事还将继续书写，伴随着每一代人的脚步，走向更远的地方。</w:t>
      </w:r>
    </w:p>
    <w:p w14:paraId="1C328FCC" w14:textId="77777777" w:rsidR="00370685" w:rsidRDefault="00370685">
      <w:pPr>
        <w:rPr>
          <w:rFonts w:hint="eastAsia"/>
        </w:rPr>
      </w:pPr>
    </w:p>
    <w:p w14:paraId="1246F729" w14:textId="77777777" w:rsidR="00370685" w:rsidRDefault="0037068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29DFE7D" w14:textId="5AC352A9" w:rsidR="001040E7" w:rsidRDefault="001040E7"/>
    <w:sectPr w:rsidR="001040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E7"/>
    <w:rsid w:val="001040E7"/>
    <w:rsid w:val="00370685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3FBE1F-98E4-4F7B-966D-980D95BF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40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0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0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0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0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0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0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0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0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40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40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40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40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40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40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40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40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40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4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0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40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40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0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40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0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40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40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2025-01-31T03:00:00Z</dcterms:created>
  <dcterms:modified xsi:type="dcterms:W3CDTF">2025-01-31T03:00:00Z</dcterms:modified>
</cp:coreProperties>
</file>