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每月第一天怎么形容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每月的第一天，清晨第一缕阳光透过窗户洒进房间，如同一个全新的开始。阳光温暖的光芒让人感到振奋和兴奋，仿佛在提醒我们新的一个月即将开始，让我们充满期待。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每个月的第一天，我们总是充满希望和憧憬。无论是制定新的计划、设定新的目标，还是开始新的项目，第一天似乎为我们打开了无限的可能性，让我们相信未来会更美好。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思绪清晰的开始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在每个月的第一天，人们往往会感到思绪清晰，思绪如同被洗涤一般清新。这是一个重新规划、整理自己生活和工作的最佳时机，让我们可以有条不紊地展开新的征程。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为心灵充电的机会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每月的第一天，也是为心灵充电的好时机。可以选择静坐冥想、阅读书籍、散步大自然，让自己静下心来，调整自己的状态，为即将到来的一个月充实能量。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第一天也是一个与家人朋友共度时光的好日子。可以安排一次家庭聚餐、约上好友聊天，分享彼此的生活点滴，营造温馨快乐的氛围，让生活充满温暖。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每月第一天也是总结过往，展望未来的时刻。可以回顾上一个月的收获和不足，为新的一个月做好准备，制定更加明确的目标和计划，让自己的生活更有条理。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