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FDF05" w14:textId="77777777" w:rsidR="00B01FDE" w:rsidRDefault="00B01FDE">
      <w:pPr>
        <w:rPr>
          <w:rFonts w:hint="eastAsia"/>
        </w:rPr>
      </w:pPr>
      <w:r>
        <w:rPr>
          <w:rFonts w:hint="eastAsia"/>
        </w:rPr>
        <w:t>摊破浣溪沙李璟的拼音：古词新韵</w:t>
      </w:r>
    </w:p>
    <w:p w14:paraId="702A019C" w14:textId="77777777" w:rsidR="00B01FDE" w:rsidRDefault="00B01FDE">
      <w:pPr>
        <w:rPr>
          <w:rFonts w:hint="eastAsia"/>
        </w:rPr>
      </w:pPr>
      <w:r>
        <w:rPr>
          <w:rFonts w:hint="eastAsia"/>
        </w:rPr>
        <w:t>在中国古典文学的长河中，南唐后主李璟以其独特的艺术才华留下了深刻的印记。他不仅是一位君王，更是一位深情的诗人和词人。他的作品《摊破浣溪沙》是宋词中的经典之作，而将这首词转换为现代拼音，则是对传统的一次致敬与创新。</w:t>
      </w:r>
    </w:p>
    <w:p w14:paraId="2BA002B3" w14:textId="77777777" w:rsidR="00B01FDE" w:rsidRDefault="00B01FDE">
      <w:pPr>
        <w:rPr>
          <w:rFonts w:hint="eastAsia"/>
        </w:rPr>
      </w:pPr>
    </w:p>
    <w:p w14:paraId="395E254D" w14:textId="77777777" w:rsidR="00B01FDE" w:rsidRDefault="00B01FDE">
      <w:pPr>
        <w:rPr>
          <w:rFonts w:hint="eastAsia"/>
        </w:rPr>
      </w:pPr>
      <w:r>
        <w:rPr>
          <w:rFonts w:hint="eastAsia"/>
        </w:rPr>
        <w:t>李璟与南唐文化的辉煌</w:t>
      </w:r>
    </w:p>
    <w:p w14:paraId="436914EC" w14:textId="77777777" w:rsidR="00B01FDE" w:rsidRDefault="00B01FDE">
      <w:pPr>
        <w:rPr>
          <w:rFonts w:hint="eastAsia"/>
        </w:rPr>
      </w:pPr>
      <w:r>
        <w:rPr>
          <w:rFonts w:hint="eastAsia"/>
        </w:rPr>
        <w:t>李璟（916年－961年），字伯玉，是五代十国时期南唐的第二位皇帝。在位期间，虽然国家逐渐走向衰落，但他在文化上的贡献却不可忽视。南唐的文化繁荣一时，绘画、书法、音乐、诗歌等领域都有杰出成就，而李璟本人也深受影响，成为了一位优秀的文学家。他的诗词充满了对自然美景的热爱和对人生无常的感慨。</w:t>
      </w:r>
    </w:p>
    <w:p w14:paraId="0FD6766F" w14:textId="77777777" w:rsidR="00B01FDE" w:rsidRDefault="00B01FDE">
      <w:pPr>
        <w:rPr>
          <w:rFonts w:hint="eastAsia"/>
        </w:rPr>
      </w:pPr>
    </w:p>
    <w:p w14:paraId="1D70B6F7" w14:textId="77777777" w:rsidR="00B01FDE" w:rsidRDefault="00B01FDE">
      <w:pPr>
        <w:rPr>
          <w:rFonts w:hint="eastAsia"/>
        </w:rPr>
      </w:pPr>
      <w:r>
        <w:rPr>
          <w:rFonts w:hint="eastAsia"/>
        </w:rPr>
        <w:t>《摊破浣溪沙》的诗意解读</w:t>
      </w:r>
    </w:p>
    <w:p w14:paraId="7FE54D7A" w14:textId="77777777" w:rsidR="00B01FDE" w:rsidRDefault="00B01FDE">
      <w:pPr>
        <w:rPr>
          <w:rFonts w:hint="eastAsia"/>
        </w:rPr>
      </w:pPr>
      <w:r>
        <w:rPr>
          <w:rFonts w:hint="eastAsia"/>
        </w:rPr>
        <w:t>《摊破浣溪沙》是一首描写深秋时节，作者面对凋零景色所产生的一种哀愁情绪的词。全词通过细腻的笔触描绘了秋天的景象，如“菡萏香销翠叶残”，“西风愁起绿波间”。这些诗句不仅展现了季节的变化，也表达了作者内心深处的寂寞和忧伤。当我们将这些优美的古汉语转化为拼音时，仿佛能够听到千年之前的声音。</w:t>
      </w:r>
    </w:p>
    <w:p w14:paraId="40B4B326" w14:textId="77777777" w:rsidR="00B01FDE" w:rsidRDefault="00B01FDE">
      <w:pPr>
        <w:rPr>
          <w:rFonts w:hint="eastAsia"/>
        </w:rPr>
      </w:pPr>
    </w:p>
    <w:p w14:paraId="768E1E76" w14:textId="77777777" w:rsidR="00B01FDE" w:rsidRDefault="00B01FDE">
      <w:pPr>
        <w:rPr>
          <w:rFonts w:hint="eastAsia"/>
        </w:rPr>
      </w:pPr>
      <w:r>
        <w:rPr>
          <w:rFonts w:hint="eastAsia"/>
        </w:rPr>
        <w:t>拼音之美：连接古今的桥梁</w:t>
      </w:r>
    </w:p>
    <w:p w14:paraId="45454B37" w14:textId="77777777" w:rsidR="00B01FDE" w:rsidRDefault="00B01FDE">
      <w:pPr>
        <w:rPr>
          <w:rFonts w:hint="eastAsia"/>
        </w:rPr>
      </w:pPr>
      <w:r>
        <w:rPr>
          <w:rFonts w:hint="eastAsia"/>
        </w:rPr>
        <w:t>“Hàn dàn xiāng xiāo cuì yè cán, xī fēng chóu qǐ lǜ bō jiān.” 用拼音来表示古诗词，是一种让现代人更加亲近古代文化的方式。它帮助那些不熟悉文言文的人也能感受到古诗词的魅力。拼音也是一种国际化的表达方式，它使得中国的传统文化可以更容易地被世界其他地方的人们所理解和欣赏。</w:t>
      </w:r>
    </w:p>
    <w:p w14:paraId="1650ED95" w14:textId="77777777" w:rsidR="00B01FDE" w:rsidRDefault="00B01FDE">
      <w:pPr>
        <w:rPr>
          <w:rFonts w:hint="eastAsia"/>
        </w:rPr>
      </w:pPr>
    </w:p>
    <w:p w14:paraId="41D7E711" w14:textId="77777777" w:rsidR="00B01FDE" w:rsidRDefault="00B01FDE">
      <w:pPr>
        <w:rPr>
          <w:rFonts w:hint="eastAsia"/>
        </w:rPr>
      </w:pPr>
      <w:r>
        <w:rPr>
          <w:rFonts w:hint="eastAsia"/>
        </w:rPr>
        <w:t>传承与创新：让古词焕发新生</w:t>
      </w:r>
    </w:p>
    <w:p w14:paraId="51B44243" w14:textId="77777777" w:rsidR="00B01FDE" w:rsidRDefault="00B01FDE">
      <w:pPr>
        <w:rPr>
          <w:rFonts w:hint="eastAsia"/>
        </w:rPr>
      </w:pPr>
      <w:r>
        <w:rPr>
          <w:rFonts w:hint="eastAsia"/>
        </w:rPr>
        <w:t>将《摊破浣溪沙》这样的古词以拼音的形式展现出来，并不是简单的文字转换，而是蕴含着深层次的文化交流和传承意义。在这个过程中，我们既保留了原作的韵味，又赋予了它新的生命力。通过这种方式，我们可以让更多的人了解到中国古代文学的博大精深，同时也促进了中外文化的交流。这正是我们在新时代背景下应该努力去做的事情——让古老的智慧照耀未来。</w:t>
      </w:r>
    </w:p>
    <w:p w14:paraId="52CEAD40" w14:textId="77777777" w:rsidR="00B01FDE" w:rsidRDefault="00B01FDE">
      <w:pPr>
        <w:rPr>
          <w:rFonts w:hint="eastAsia"/>
        </w:rPr>
      </w:pPr>
    </w:p>
    <w:p w14:paraId="76662A38" w14:textId="77777777" w:rsidR="00B01FDE" w:rsidRDefault="00B01FDE">
      <w:pPr>
        <w:rPr>
          <w:rFonts w:hint="eastAsia"/>
        </w:rPr>
      </w:pPr>
      <w:r>
        <w:rPr>
          <w:rFonts w:hint="eastAsia"/>
        </w:rPr>
        <w:t>本文是由每日文章网(2345lzwz.cn)为大家创作</w:t>
      </w:r>
    </w:p>
    <w:p w14:paraId="4ABD0D3B" w14:textId="5DD95A32" w:rsidR="00F55101" w:rsidRDefault="00F55101"/>
    <w:sectPr w:rsidR="00F551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01"/>
    <w:rsid w:val="009442F6"/>
    <w:rsid w:val="00B01FDE"/>
    <w:rsid w:val="00F55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57FD04-30AF-4489-8A9F-4A204161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51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51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51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51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51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51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51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51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51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51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51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51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5101"/>
    <w:rPr>
      <w:rFonts w:cstheme="majorBidi"/>
      <w:color w:val="2F5496" w:themeColor="accent1" w:themeShade="BF"/>
      <w:sz w:val="28"/>
      <w:szCs w:val="28"/>
    </w:rPr>
  </w:style>
  <w:style w:type="character" w:customStyle="1" w:styleId="50">
    <w:name w:val="标题 5 字符"/>
    <w:basedOn w:val="a0"/>
    <w:link w:val="5"/>
    <w:uiPriority w:val="9"/>
    <w:semiHidden/>
    <w:rsid w:val="00F55101"/>
    <w:rPr>
      <w:rFonts w:cstheme="majorBidi"/>
      <w:color w:val="2F5496" w:themeColor="accent1" w:themeShade="BF"/>
      <w:sz w:val="24"/>
    </w:rPr>
  </w:style>
  <w:style w:type="character" w:customStyle="1" w:styleId="60">
    <w:name w:val="标题 6 字符"/>
    <w:basedOn w:val="a0"/>
    <w:link w:val="6"/>
    <w:uiPriority w:val="9"/>
    <w:semiHidden/>
    <w:rsid w:val="00F55101"/>
    <w:rPr>
      <w:rFonts w:cstheme="majorBidi"/>
      <w:b/>
      <w:bCs/>
      <w:color w:val="2F5496" w:themeColor="accent1" w:themeShade="BF"/>
    </w:rPr>
  </w:style>
  <w:style w:type="character" w:customStyle="1" w:styleId="70">
    <w:name w:val="标题 7 字符"/>
    <w:basedOn w:val="a0"/>
    <w:link w:val="7"/>
    <w:uiPriority w:val="9"/>
    <w:semiHidden/>
    <w:rsid w:val="00F55101"/>
    <w:rPr>
      <w:rFonts w:cstheme="majorBidi"/>
      <w:b/>
      <w:bCs/>
      <w:color w:val="595959" w:themeColor="text1" w:themeTint="A6"/>
    </w:rPr>
  </w:style>
  <w:style w:type="character" w:customStyle="1" w:styleId="80">
    <w:name w:val="标题 8 字符"/>
    <w:basedOn w:val="a0"/>
    <w:link w:val="8"/>
    <w:uiPriority w:val="9"/>
    <w:semiHidden/>
    <w:rsid w:val="00F55101"/>
    <w:rPr>
      <w:rFonts w:cstheme="majorBidi"/>
      <w:color w:val="595959" w:themeColor="text1" w:themeTint="A6"/>
    </w:rPr>
  </w:style>
  <w:style w:type="character" w:customStyle="1" w:styleId="90">
    <w:name w:val="标题 9 字符"/>
    <w:basedOn w:val="a0"/>
    <w:link w:val="9"/>
    <w:uiPriority w:val="9"/>
    <w:semiHidden/>
    <w:rsid w:val="00F55101"/>
    <w:rPr>
      <w:rFonts w:eastAsiaTheme="majorEastAsia" w:cstheme="majorBidi"/>
      <w:color w:val="595959" w:themeColor="text1" w:themeTint="A6"/>
    </w:rPr>
  </w:style>
  <w:style w:type="paragraph" w:styleId="a3">
    <w:name w:val="Title"/>
    <w:basedOn w:val="a"/>
    <w:next w:val="a"/>
    <w:link w:val="a4"/>
    <w:uiPriority w:val="10"/>
    <w:qFormat/>
    <w:rsid w:val="00F551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51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51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51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5101"/>
    <w:pPr>
      <w:spacing w:before="160"/>
      <w:jc w:val="center"/>
    </w:pPr>
    <w:rPr>
      <w:i/>
      <w:iCs/>
      <w:color w:val="404040" w:themeColor="text1" w:themeTint="BF"/>
    </w:rPr>
  </w:style>
  <w:style w:type="character" w:customStyle="1" w:styleId="a8">
    <w:name w:val="引用 字符"/>
    <w:basedOn w:val="a0"/>
    <w:link w:val="a7"/>
    <w:uiPriority w:val="29"/>
    <w:rsid w:val="00F55101"/>
    <w:rPr>
      <w:i/>
      <w:iCs/>
      <w:color w:val="404040" w:themeColor="text1" w:themeTint="BF"/>
    </w:rPr>
  </w:style>
  <w:style w:type="paragraph" w:styleId="a9">
    <w:name w:val="List Paragraph"/>
    <w:basedOn w:val="a"/>
    <w:uiPriority w:val="34"/>
    <w:qFormat/>
    <w:rsid w:val="00F55101"/>
    <w:pPr>
      <w:ind w:left="720"/>
      <w:contextualSpacing/>
    </w:pPr>
  </w:style>
  <w:style w:type="character" w:styleId="aa">
    <w:name w:val="Intense Emphasis"/>
    <w:basedOn w:val="a0"/>
    <w:uiPriority w:val="21"/>
    <w:qFormat/>
    <w:rsid w:val="00F55101"/>
    <w:rPr>
      <w:i/>
      <w:iCs/>
      <w:color w:val="2F5496" w:themeColor="accent1" w:themeShade="BF"/>
    </w:rPr>
  </w:style>
  <w:style w:type="paragraph" w:styleId="ab">
    <w:name w:val="Intense Quote"/>
    <w:basedOn w:val="a"/>
    <w:next w:val="a"/>
    <w:link w:val="ac"/>
    <w:uiPriority w:val="30"/>
    <w:qFormat/>
    <w:rsid w:val="00F55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5101"/>
    <w:rPr>
      <w:i/>
      <w:iCs/>
      <w:color w:val="2F5496" w:themeColor="accent1" w:themeShade="BF"/>
    </w:rPr>
  </w:style>
  <w:style w:type="character" w:styleId="ad">
    <w:name w:val="Intense Reference"/>
    <w:basedOn w:val="a0"/>
    <w:uiPriority w:val="32"/>
    <w:qFormat/>
    <w:rsid w:val="00F551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