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仿佛是大自然用温暖的手轻轻抚摸着万物。那细腻的雨滴，不急不躁，慢慢渗透进土壤，滋润着每一寸干涸的土地。正如唐代诗人杜甫所言：“好雨知时节，当春乃发生。”春雨的到来，恰似一位温柔的使者，唤醒了沉睡的生命，带来了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仿佛走进了一幅水墨画。雨点打在伞面上，发出细腻的声响，犹如自然的乐曲，悠扬而动听。李商隐的“春雨断肠声”道出了春雨的惆怅与深情，春雨不仅带来滋润，更勾起了人们心中的无尽思念。在这样的时光里，仿佛每一滴雨都是情感的寄托，每一缕春风都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洒，浸润着每一片新绿。王维在《山居秋暝》中写道：“月出惊山鸟，时鸣春涧中。”这诗句中的“春涧”与春雨相映成趣，给人一种宁静而又生动的感觉。春雨的节奏感，仿佛在诉说着春天的故事，充满了生机与活力，让人忍不住想要走出门去，感受大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万物，带来了生命的希望。田野里，刚冒出头的小苗在春雨的滋润下茁壮成长；树枝上，刚绽放的花朵在雨中显得愈加娇艳。正如《春晓》中所描述的：“春眠不觉晓，处处闻啼鸟。”春雨不仅唤醒了大自然，也唤醒了人们心中对生命的热爱。在这一刻，所有的烦恼都被洗净，只剩下对生命的敬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结束，天边的彩虹悄然升起，宛如一幅绚丽的画卷。雨后初晴，空气中弥漫着泥土的芬芳与花香，仿佛是春天赠予我们的礼物。诗人徐志摩在《再别康桥》中写到：“轻轻的我走了，正如我轻轻的来。”这份轻盈与优雅，正是春雨带给我们的心灵感受。春雨过后，世界愈发明媚，而我们也在这场春雨中重新找到了内心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源泉，是情感的寄托，更是自然的旋律。它在无声中滋养着万物，在细腻中传递着温暖。正如许多诗人所描绘的那样，春雨的美，永远在于它的细腻与深情。让我们在春雨的洗礼中，感受生命的力量，品味春天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