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岁月匆匆的句子唯美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流年如梦，岁月匆匆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岁月如梭，流年悄然滑过我们的指尖。每一个瞬间，都像是一场梦境的轻柔抚摸，带来无尽的回忆与感慨。时光从不曾停驻，它以最快的速度从我们身边流过，留下的只是一串串模糊的脚印和淡淡的余香。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青春的回忆，难以重温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青春岁月中的欢笑与泪水，犹如晨曦中的露珠，晶莹而短暂。我们曾在那段时间里追逐梦想，沉醉于每一个朝阳与黄昏。尽管时光无法倒流，但那些温暖的回忆却如同心中永恒的星辰，始终照亮着我们前行的路。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岁月的风霜，悄然刻痕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岁月的风霜在我们脸上悄然刻下了岁月的痕迹。每一条皱纹，都是时光对我们的温柔馈赠，它们述说着生活中的点滴故事与成长的智慧。在每一次的风雨过后，岁月的沉淀让我们变得更加坚韧与从容。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未来的憧憬，始终如一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尽管岁月匆匆，我们依然怀抱对未来的憧憬与希望。每一天的日出日落，都给予我们新的希望与动力。无论人生的旅途多么曲折，内心的信念始终如一，指引着我们迈向美好的明天。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在岁月的长河中，唯有珍惜当下，才能真正感受到生活的美好。每一个平凡的日子，每一次简单的相聚，都值得我们用心去体会。用温暖的心去拥抱现在，才能让未来的岁月更加绚烂和充实。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