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女人高傲又霸气的句子简短（高冷傲娇的说说女生）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高傲与霸气是很多女性魅力的象征，体现了她们自信与独立的个性。那些高冷傲娇的句子不仅彰显了女性的气质，也是一种态度的表达。本文将带你领略一些简短却充满力量的句子，展示女性独有的风采。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“我不是天生强大，只是选择了不妥协。”这句话体现了女性自信的根基。她们不需要任何外界的认可，因为她们知道自己的价值和力量。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“你可以不喜欢我，但我绝不会因为你的不喜欢而改变自己。”这句表达了女性的霸气与决绝。她们不会因为别人的看法而改变自己的原则和风格。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“不以物喜，不以己悲。”这是对自我控制的高冷表现，展现了女性对自己情感的掌控力，冷静地面对生活中的各种挑战。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傲娇的态度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“我不需要你的夸赞，我自己已经足够完美。”这句傲娇的说法展示了女性的自我肯定，她们知道自己的优点，并不依赖于他人的评价。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这些高傲又霸气的句子不仅展示了女性的强大内心，还表达了她们对生活的态度。每一句都充满了力量和自信，让人不禁为之赞叹。希望这些句子能为你带来灵感，让你也能以自信和霸气面对生活的挑战。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