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组织中，团队精神是推动前进的核心动力。单打独斗虽然可以取得一定的成就，但真正的突破往往来源于团队的共同努力。当团队成员之间形成了良好的合作关系，个人的力量就会得到倍增，最终达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协作中的成长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不仅仅是合作，更是个人成长的催化剂。在团队工作中，我们会发现自己原本没有注意到的长处，也会学会如何有效地沟通和协调。每一次的协作机会都是自我提升和发展的一次机会，这种成长将为团队带来更大的整体效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共同的目标和愿景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团队的成功往往源于共同的目标和愿景。当团队成员为一个明确的目标而努力时，团队的凝聚力和效率将会大大提升。明确的愿景不仅可以激励团队成员，还能够引导团队在面对挑战时保持一致的方向和决心。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困难和挑战是不可避免的。关键在于，团队能够共同面对这些困难，寻找解决方案。团队精神在这种时刻体现得尤为重要，它激励着每一个人不放弃，携手克服眼前的障碍，从而使团队变得更加坚韧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团结的最终效果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团队精神可以使团队在竞争激烈的环境中脱颖而出。团结一致、互相支持的团队往往能够在关键时刻展现出超凡的执行力和创造力。通过共同的努力和合作，团队将能够实现那些看似无法达成的目标，最终达到卓越的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