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唯美古风句子孩子（晒娃的古风句子）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晨曦初露，笑容如花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一抹晨光洒在他那稚嫩的面庞上，如同初绽的花朵，柔美而清新。小小的身影在阳光下翩翩而舞，仿佛是天上仙子下凡，带来无尽的春意。他的笑容，是天地间最纯净的美丽，照亮了父母心间的每一寸光明。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婴儿的啼哭，若山泉初响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清晨的婴儿啼哭，宛如山间初响的泉水，清脆悦耳，带着生命的气息与希望。每一声啼哭都仿佛在讲述着无尽的故事，诉说着他从未说出的梦与愿景。那音韵在空气中飘荡，犹如古风诗篇中的清婉旋律。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童年如画，笔下生辉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他的童年宛若一幅古风画卷，色彩斑斓却又温婉含蓄。穿着素雅的衣裳，眉眼之间透出天真与灵动。每一个步伐，每一个笑容，仿佛是画家精心描绘的一笔，让人忍不住细细品味。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如兰似玉，天赋之美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他的气质如兰花般高洁，笑靥如玉般温润。仿佛天上仙子下凡，带着神秘与魅力。他的每一个动作，都透着无尽的优雅与从容，仿佛古风名士，天赋的美丽自然流露。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在这浩瀚的星河下，他的未来如同璀璨的星辰，光芒四射。父母仰望着这颗星星，心中满是期待与祝福。愿他的人生如这星河般辽阔，追逐自己的梦想，成就一段美丽传奇。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