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月下莲花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轻洒，清辉似水，照映着那盛开的莲花，宛若天上仙子之绽放。莲花于静夜中更显出其芬芳，宛如人间绝艳之花，自有一种难以言喻的魅力。她的纯洁如玉，芬芳如兰，使人不禁想起那些古老传说中的佳人，既美丽又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微风轻拂，柳絮随风舞动，如同一场优雅的舞蹈。柳树的柔枝轻盈地摆动，仿佛在诉说着岁月的温柔与悠然。此时，风中的柳絮仿佛是时间的使者，将古老的故事和风花雪月的记忆轻轻送往远方。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青山隐隐，流水潺潺，一幅山水画卷展现在眼前。山的巍峨与水的灵动相映成趣，仿佛是大自然的诗篇。在这样的景致中，心灵得以净化，世俗的烦恼仿佛被洗净，只剩下那最为纯粹的宁静与美好。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茶室内，清茶的香气弥漫四周，犹如丝绸般轻柔。茶汤的颜色如同琥珀，透过细腻的茶叶与热水的相互交融，散发出沁人心脾的芬芳。品茶之际，仿佛能与古人对话，听闻那些悠远的古老故事，领略那一份久违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琴声幽远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古琴轻拨，音韵幽远，宛如天籁之音自天际传来。每一个音符都如同千年古事的诉说，轻柔而绵长。琴声中的每一段旋律，都蕴含着深厚的文化底蕴与情感，使人沉醉于那段古老而优雅的时光之中。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